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51E" w:rsidRPr="0061251E" w:rsidRDefault="0061251E" w:rsidP="0061251E">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61251E">
        <w:rPr>
          <w:rFonts w:eastAsia="方正兰亭中黑简体"/>
          <w:color w:val="000000" w:themeColor="text1"/>
          <w:sz w:val="44"/>
        </w:rPr>
        <w:t>第</w:t>
      </w:r>
      <w:r w:rsidRPr="0061251E">
        <w:rPr>
          <w:rFonts w:ascii="Times New Roman" w:eastAsia="宋体" w:hAnsi="Times New Roman"/>
          <w:b/>
          <w:color w:val="000000" w:themeColor="text1"/>
          <w:sz w:val="44"/>
        </w:rPr>
        <w:t>6</w:t>
      </w:r>
      <w:r w:rsidRPr="0061251E">
        <w:rPr>
          <w:rFonts w:eastAsia="方正兰亭中黑简体"/>
          <w:color w:val="000000" w:themeColor="text1"/>
          <w:sz w:val="44"/>
        </w:rPr>
        <w:t>课</w:t>
      </w:r>
      <w:r w:rsidRPr="0061251E">
        <w:rPr>
          <w:rFonts w:ascii="Times New Roman" w:eastAsia="宋体" w:hAnsi="宋体"/>
          <w:color w:val="000000" w:themeColor="text1"/>
          <w:sz w:val="44"/>
        </w:rPr>
        <w:t xml:space="preserve">　</w:t>
      </w:r>
      <w:r w:rsidRPr="0061251E">
        <w:rPr>
          <w:rFonts w:eastAsia="方正兰亭中黑简体"/>
          <w:color w:val="000000" w:themeColor="text1"/>
          <w:sz w:val="44"/>
        </w:rPr>
        <w:t>隋唐时期的中外文化交流</w:t>
      </w:r>
    </w:p>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遣隋使和遣唐使</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1</w:t>
      </w:r>
      <w:r w:rsidRPr="006515ED">
        <w:rPr>
          <w:rFonts w:ascii="Times New Roman" w:eastAsia="宋体" w:hAnsi="Times New Roman"/>
          <w:color w:val="000000" w:themeColor="text1"/>
        </w:rPr>
        <w:t>.</w:t>
      </w:r>
      <w:r w:rsidRPr="006515ED">
        <w:rPr>
          <w:rFonts w:ascii="Times New Roman" w:eastAsia="宋体" w:hAnsi="宋体"/>
          <w:color w:val="000000" w:themeColor="text1"/>
        </w:rPr>
        <w:t>唐朝时</w:t>
      </w:r>
      <w:r w:rsidRPr="006515ED">
        <w:rPr>
          <w:rFonts w:ascii="Times New Roman" w:eastAsia="宋体" w:hAnsi="宋体"/>
          <w:color w:val="000000" w:themeColor="text1"/>
        </w:rPr>
        <w:t>,</w:t>
      </w:r>
      <w:r w:rsidRPr="006515ED">
        <w:rPr>
          <w:rFonts w:ascii="Times New Roman" w:eastAsia="宋体" w:hAnsi="宋体"/>
          <w:color w:val="000000" w:themeColor="text1"/>
        </w:rPr>
        <w:t>日本派出的遣唐使有十几批</w:t>
      </w:r>
      <w:r w:rsidRPr="006515ED">
        <w:rPr>
          <w:rFonts w:ascii="Times New Roman" w:eastAsia="宋体" w:hAnsi="宋体"/>
          <w:color w:val="000000" w:themeColor="text1"/>
        </w:rPr>
        <w:t>,</w:t>
      </w:r>
      <w:r w:rsidRPr="006515ED">
        <w:rPr>
          <w:rFonts w:ascii="Times New Roman" w:eastAsia="宋体" w:hAnsi="宋体"/>
          <w:color w:val="000000" w:themeColor="text1"/>
        </w:rPr>
        <w:t>跟随使节来华的</w:t>
      </w:r>
      <w:r w:rsidRPr="006515ED">
        <w:rPr>
          <w:rFonts w:ascii="Times New Roman" w:eastAsia="宋体" w:hAnsi="宋体"/>
          <w:color w:val="000000" w:themeColor="text1"/>
        </w:rPr>
        <w:t>,</w:t>
      </w:r>
      <w:r w:rsidRPr="006515ED">
        <w:rPr>
          <w:rFonts w:ascii="Times New Roman" w:eastAsia="宋体" w:hAnsi="宋体"/>
          <w:color w:val="000000" w:themeColor="text1"/>
        </w:rPr>
        <w:t>还有很多留学生和留学僧等。日本遣唐使来华的主要目的是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传播先进的日本文化</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求取佛经</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颂扬西方文化</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学习中国的先进文化</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在</w:t>
      </w:r>
      <w:r w:rsidRPr="008B7884">
        <w:rPr>
          <w:rFonts w:ascii="Times New Roman" w:eastAsia="宋体" w:hAnsi="Times New Roman"/>
          <w:color w:val="000000" w:themeColor="text1"/>
        </w:rPr>
        <w:t>7</w:t>
      </w:r>
      <w:r w:rsidRPr="008B7884">
        <w:rPr>
          <w:rFonts w:ascii="Times New Roman" w:eastAsia="宋体" w:hAnsi="宋体"/>
          <w:color w:val="000000" w:themeColor="text1"/>
        </w:rPr>
        <w:t>世纪</w:t>
      </w:r>
      <w:r w:rsidRPr="008B7884">
        <w:rPr>
          <w:rFonts w:ascii="Times New Roman" w:eastAsia="宋体" w:hAnsi="宋体"/>
          <w:color w:val="000000" w:themeColor="text1"/>
        </w:rPr>
        <w:t>,</w:t>
      </w:r>
      <w:r w:rsidRPr="008B7884">
        <w:rPr>
          <w:rFonts w:ascii="Times New Roman" w:eastAsia="宋体" w:hAnsi="宋体"/>
          <w:color w:val="000000" w:themeColor="text1"/>
        </w:rPr>
        <w:t>日本人开始有意识地按照</w:t>
      </w:r>
      <w:r w:rsidRPr="008B7884">
        <w:rPr>
          <w:rFonts w:ascii="Cambria Math" w:eastAsia="NEU-BZ-S92" w:hAnsi="Cambria Math"/>
          <w:color w:val="000000" w:themeColor="text1"/>
        </w:rPr>
        <w:t>□□</w:t>
      </w:r>
      <w:r w:rsidRPr="008B7884">
        <w:rPr>
          <w:rFonts w:ascii="Times New Roman" w:eastAsia="宋体" w:hAnsi="宋体"/>
          <w:color w:val="000000" w:themeColor="text1"/>
        </w:rPr>
        <w:t>的模式组织他们的国家</w:t>
      </w:r>
      <w:r w:rsidRPr="008B7884">
        <w:rPr>
          <w:rFonts w:ascii="Times New Roman" w:eastAsia="宋体" w:hAnsi="宋体"/>
          <w:color w:val="000000" w:themeColor="text1"/>
        </w:rPr>
        <w:t>,</w:t>
      </w:r>
      <w:r w:rsidRPr="008B7884">
        <w:rPr>
          <w:rFonts w:ascii="Times New Roman" w:eastAsia="宋体" w:hAnsi="宋体"/>
          <w:color w:val="000000" w:themeColor="text1"/>
        </w:rPr>
        <w:t>全盘采用中国的文字和文学语言、中国的艺术形式、宗教、哲学、法律和制度。</w:t>
      </w:r>
      <w:r w:rsidRPr="008B7884">
        <w:rPr>
          <w:rFonts w:ascii="Times New Roman" w:eastAsia="宋体" w:hAnsi="Times New Roman"/>
          <w:color w:val="000000" w:themeColor="text1"/>
        </w:rPr>
        <w:t>”</w:t>
      </w:r>
      <w:r w:rsidRPr="008B7884">
        <w:rPr>
          <w:rFonts w:ascii="Times New Roman" w:eastAsia="宋体" w:hAnsi="宋体"/>
          <w:color w:val="000000" w:themeColor="text1"/>
        </w:rPr>
        <w:t>材料中的</w:t>
      </w:r>
      <w:r w:rsidRPr="008B7884">
        <w:rPr>
          <w:rFonts w:ascii="Times New Roman" w:eastAsia="宋体" w:hAnsi="Times New Roman"/>
          <w:color w:val="000000" w:themeColor="text1"/>
        </w:rPr>
        <w:t>“</w:t>
      </w:r>
      <w:r w:rsidRPr="008B7884">
        <w:rPr>
          <w:rFonts w:ascii="Cambria Math" w:eastAsia="NEU-BZ-S92" w:hAnsi="Cambria Math"/>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应填写</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秦朝</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汉朝</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隋朝</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唐朝</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鉴真东渡</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某小组同学开展研究性学习时</w:t>
      </w:r>
      <w:r w:rsidRPr="008B7884">
        <w:rPr>
          <w:rFonts w:ascii="Times New Roman" w:eastAsia="宋体" w:hAnsi="宋体"/>
          <w:color w:val="000000" w:themeColor="text1"/>
        </w:rPr>
        <w:t>,</w:t>
      </w:r>
      <w:r w:rsidRPr="008B7884">
        <w:rPr>
          <w:rFonts w:ascii="Times New Roman" w:eastAsia="宋体" w:hAnsi="宋体"/>
          <w:color w:val="000000" w:themeColor="text1"/>
        </w:rPr>
        <w:t>检索了以下关键词</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日本</w:t>
      </w:r>
      <w:r w:rsidRPr="008B7884">
        <w:rPr>
          <w:rFonts w:ascii="Times New Roman" w:eastAsia="宋体" w:hAnsi="Times New Roman"/>
          <w:color w:val="000000" w:themeColor="text1"/>
        </w:rPr>
        <w:t>”“</w:t>
      </w:r>
      <w:r w:rsidRPr="008B7884">
        <w:rPr>
          <w:rFonts w:ascii="Times New Roman" w:eastAsia="宋体" w:hAnsi="宋体"/>
          <w:color w:val="000000" w:themeColor="text1"/>
        </w:rPr>
        <w:t>佛教</w:t>
      </w:r>
      <w:r w:rsidRPr="008B7884">
        <w:rPr>
          <w:rFonts w:ascii="Times New Roman" w:eastAsia="宋体" w:hAnsi="Times New Roman"/>
          <w:color w:val="000000" w:themeColor="text1"/>
        </w:rPr>
        <w:t>”“</w:t>
      </w:r>
      <w:r w:rsidRPr="008B7884">
        <w:rPr>
          <w:rFonts w:ascii="Times New Roman" w:eastAsia="宋体" w:hAnsi="宋体"/>
          <w:color w:val="000000" w:themeColor="text1"/>
        </w:rPr>
        <w:t>唐招提寺</w:t>
      </w:r>
      <w:r w:rsidRPr="008B7884">
        <w:rPr>
          <w:rFonts w:ascii="Times New Roman" w:eastAsia="宋体" w:hAnsi="Times New Roman"/>
          <w:color w:val="000000" w:themeColor="text1"/>
        </w:rPr>
        <w:t>”</w:t>
      </w:r>
      <w:r w:rsidRPr="008B7884">
        <w:rPr>
          <w:rFonts w:ascii="Times New Roman" w:eastAsia="宋体" w:hAnsi="宋体"/>
          <w:color w:val="000000" w:themeColor="text1"/>
        </w:rPr>
        <w:t>。他们研究的主题最有可能是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鉴真东渡</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玄奘西行</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张骞出使西域</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西域都护府设立</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唐朝时</w:t>
      </w:r>
      <w:r w:rsidRPr="008B7884">
        <w:rPr>
          <w:rFonts w:ascii="Times New Roman" w:eastAsia="宋体" w:hAnsi="宋体"/>
          <w:color w:val="000000" w:themeColor="text1"/>
        </w:rPr>
        <w:t>,</w:t>
      </w:r>
      <w:r w:rsidRPr="008B7884">
        <w:rPr>
          <w:rFonts w:ascii="Times New Roman" w:eastAsia="宋体" w:hAnsi="宋体"/>
          <w:color w:val="000000" w:themeColor="text1"/>
        </w:rPr>
        <w:t>很多中国人为中日两国人民的交流作出了贡献。他们当中</w:t>
      </w:r>
      <w:r w:rsidRPr="008B7884">
        <w:rPr>
          <w:rFonts w:ascii="Times New Roman" w:eastAsia="宋体" w:hAnsi="宋体"/>
          <w:color w:val="000000" w:themeColor="text1"/>
        </w:rPr>
        <w:t>,</w:t>
      </w:r>
      <w:r w:rsidRPr="008B7884">
        <w:rPr>
          <w:rFonts w:ascii="Times New Roman" w:eastAsia="宋体" w:hAnsi="宋体"/>
          <w:color w:val="000000" w:themeColor="text1"/>
        </w:rPr>
        <w:t>最突出的是高僧鉴真。</w:t>
      </w:r>
      <w:r w:rsidRPr="008B7884">
        <w:rPr>
          <w:rFonts w:ascii="Times New Roman" w:eastAsia="宋体" w:hAnsi="Times New Roman"/>
          <w:color w:val="000000" w:themeColor="text1"/>
        </w:rPr>
        <w:t>742</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他应日本僧人邀请</w:t>
      </w:r>
      <w:r w:rsidRPr="008B7884">
        <w:rPr>
          <w:rFonts w:ascii="Times New Roman" w:eastAsia="宋体" w:hAnsi="宋体"/>
          <w:color w:val="000000" w:themeColor="text1"/>
        </w:rPr>
        <w:t>,</w:t>
      </w:r>
      <w:r w:rsidRPr="008B7884">
        <w:rPr>
          <w:rFonts w:ascii="Times New Roman" w:eastAsia="宋体" w:hAnsi="宋体"/>
          <w:color w:val="000000" w:themeColor="text1"/>
        </w:rPr>
        <w:t>先后</w:t>
      </w:r>
      <w:r w:rsidRPr="008B7884">
        <w:rPr>
          <w:rFonts w:ascii="Times New Roman" w:eastAsia="宋体" w:hAnsi="Times New Roman"/>
          <w:color w:val="000000" w:themeColor="text1"/>
        </w:rPr>
        <w:t>6</w:t>
      </w:r>
      <w:r w:rsidRPr="008B7884">
        <w:rPr>
          <w:rFonts w:ascii="Times New Roman" w:eastAsia="宋体" w:hAnsi="宋体"/>
          <w:color w:val="000000" w:themeColor="text1"/>
        </w:rPr>
        <w:t>次东渡</w:t>
      </w:r>
      <w:r w:rsidRPr="008B7884">
        <w:rPr>
          <w:rFonts w:ascii="Times New Roman" w:eastAsia="宋体" w:hAnsi="宋体"/>
          <w:color w:val="000000" w:themeColor="text1"/>
        </w:rPr>
        <w:t>,</w:t>
      </w:r>
      <w:r w:rsidRPr="008B7884">
        <w:rPr>
          <w:rFonts w:ascii="Times New Roman" w:eastAsia="宋体" w:hAnsi="宋体"/>
          <w:color w:val="000000" w:themeColor="text1"/>
        </w:rPr>
        <w:t>历尽千辛万苦</w:t>
      </w:r>
      <w:r w:rsidRPr="008B7884">
        <w:rPr>
          <w:rFonts w:ascii="Times New Roman" w:eastAsia="宋体" w:hAnsi="宋体"/>
          <w:color w:val="000000" w:themeColor="text1"/>
        </w:rPr>
        <w:t>,</w:t>
      </w:r>
      <w:r w:rsidRPr="008B7884">
        <w:rPr>
          <w:rFonts w:ascii="Times New Roman" w:eastAsia="宋体" w:hAnsi="宋体"/>
          <w:color w:val="000000" w:themeColor="text1"/>
        </w:rPr>
        <w:t>终于在</w:t>
      </w:r>
      <w:r w:rsidRPr="008B7884">
        <w:rPr>
          <w:rFonts w:ascii="Times New Roman" w:eastAsia="宋体" w:hAnsi="Times New Roman"/>
          <w:color w:val="000000" w:themeColor="text1"/>
        </w:rPr>
        <w:t>754</w:t>
      </w:r>
      <w:r w:rsidRPr="008B7884">
        <w:rPr>
          <w:rFonts w:ascii="Times New Roman" w:eastAsia="宋体" w:hAnsi="宋体"/>
          <w:color w:val="000000" w:themeColor="text1"/>
        </w:rPr>
        <w:t>年到达日本奈良。下列相关论述</w:t>
      </w:r>
      <w:r w:rsidRPr="008B7884">
        <w:rPr>
          <w:rFonts w:ascii="Times New Roman" w:eastAsia="宋体" w:hAnsi="宋体"/>
          <w:color w:val="000000" w:themeColor="text1"/>
        </w:rPr>
        <w:t>,</w:t>
      </w:r>
      <w:r w:rsidRPr="008B7884">
        <w:rPr>
          <w:rFonts w:ascii="Times New Roman" w:eastAsia="宋体" w:hAnsi="宋体"/>
          <w:color w:val="000000" w:themeColor="text1"/>
        </w:rPr>
        <w:t>正确的是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鉴真东渡日本时玄奘正在西行</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鉴真受到日本人的邀请和尊敬</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鉴真东渡时风平浪静顺利成功</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鉴真东渡期间发生了安史之乱</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与新罗的交往</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朝鲜半岛上的国家和隋唐往来频繁。其中曾派遣使臣和留学生到唐朝学习中国先进的文化</w:t>
      </w:r>
      <w:r w:rsidRPr="008B7884">
        <w:rPr>
          <w:rFonts w:ascii="Times New Roman" w:eastAsia="宋体" w:hAnsi="宋体"/>
          <w:color w:val="000000" w:themeColor="text1"/>
        </w:rPr>
        <w:t>,</w:t>
      </w:r>
      <w:r w:rsidRPr="008B7884">
        <w:rPr>
          <w:rFonts w:ascii="Times New Roman" w:eastAsia="宋体" w:hAnsi="宋体"/>
          <w:color w:val="000000" w:themeColor="text1"/>
        </w:rPr>
        <w:t>并仿唐制建立政治制度的政权是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日本</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新罗</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大食</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天竺</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.675</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新罗开始采用唐朝的历法</w:t>
      </w:r>
      <w:r w:rsidRPr="008B7884">
        <w:rPr>
          <w:rFonts w:ascii="Times New Roman" w:eastAsia="宋体" w:hAnsi="宋体"/>
          <w:color w:val="000000" w:themeColor="text1"/>
        </w:rPr>
        <w:t>;</w:t>
      </w:r>
      <w:r w:rsidRPr="008B7884">
        <w:rPr>
          <w:rFonts w:ascii="Times New Roman" w:eastAsia="宋体" w:hAnsi="宋体"/>
          <w:color w:val="000000" w:themeColor="text1"/>
        </w:rPr>
        <w:t>唐太宗设置的十部乐</w:t>
      </w:r>
      <w:r w:rsidRPr="008B7884">
        <w:rPr>
          <w:rFonts w:ascii="Times New Roman" w:eastAsia="宋体" w:hAnsi="宋体"/>
          <w:color w:val="000000" w:themeColor="text1"/>
        </w:rPr>
        <w:t>,</w:t>
      </w:r>
      <w:r w:rsidRPr="008B7884">
        <w:rPr>
          <w:rFonts w:ascii="Times New Roman" w:eastAsia="宋体" w:hAnsi="宋体"/>
          <w:color w:val="000000" w:themeColor="text1"/>
        </w:rPr>
        <w:t>其中一部就是高丽乐。这些史实说明唐与新罗的文化交流是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A.</w:t>
      </w:r>
      <w:r w:rsidRPr="008B7884">
        <w:rPr>
          <w:rFonts w:ascii="Times New Roman" w:eastAsia="宋体" w:hAnsi="宋体"/>
          <w:color w:val="000000" w:themeColor="text1"/>
        </w:rPr>
        <w:t>双向的</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单向的</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互斥的</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对立的</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玄奘西行</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唐代高僧玄奘年仅</w:t>
      </w:r>
      <w:r w:rsidRPr="008B7884">
        <w:rPr>
          <w:rFonts w:ascii="Times New Roman" w:eastAsia="宋体" w:hAnsi="Times New Roman"/>
          <w:color w:val="000000" w:themeColor="text1"/>
        </w:rPr>
        <w:t>25</w:t>
      </w:r>
      <w:r w:rsidRPr="008B7884">
        <w:rPr>
          <w:rFonts w:ascii="Times New Roman" w:eastAsia="宋体" w:hAnsi="宋体"/>
          <w:color w:val="000000" w:themeColor="text1"/>
        </w:rPr>
        <w:t>岁离开京城长安</w:t>
      </w:r>
      <w:r w:rsidRPr="008B7884">
        <w:rPr>
          <w:rFonts w:ascii="Times New Roman" w:eastAsia="宋体" w:hAnsi="宋体"/>
          <w:color w:val="000000" w:themeColor="text1"/>
        </w:rPr>
        <w:t>,</w:t>
      </w:r>
      <w:r w:rsidRPr="008B7884">
        <w:rPr>
          <w:rFonts w:ascii="Times New Roman" w:eastAsia="宋体" w:hAnsi="宋体"/>
          <w:color w:val="000000" w:themeColor="text1"/>
        </w:rPr>
        <w:t>到天竺</w:t>
      </w:r>
      <w:r w:rsidRPr="008B7884">
        <w:rPr>
          <w:rFonts w:ascii="Times New Roman" w:eastAsia="宋体" w:hAnsi="宋体"/>
          <w:color w:val="000000" w:themeColor="text1"/>
        </w:rPr>
        <w:t>(</w:t>
      </w:r>
      <w:r w:rsidRPr="008B7884">
        <w:rPr>
          <w:rFonts w:ascii="Times New Roman" w:eastAsia="宋体" w:hAnsi="宋体"/>
          <w:color w:val="000000" w:themeColor="text1"/>
        </w:rPr>
        <w:t>印度</w:t>
      </w:r>
      <w:r w:rsidRPr="008B7884">
        <w:rPr>
          <w:rFonts w:ascii="Times New Roman" w:eastAsia="宋体" w:hAnsi="宋体"/>
          <w:color w:val="000000" w:themeColor="text1"/>
        </w:rPr>
        <w:t>)</w:t>
      </w:r>
      <w:r w:rsidRPr="008B7884">
        <w:rPr>
          <w:rFonts w:ascii="Times New Roman" w:eastAsia="宋体" w:hAnsi="宋体"/>
          <w:color w:val="000000" w:themeColor="text1"/>
        </w:rPr>
        <w:t>取经</w:t>
      </w:r>
      <w:r w:rsidRPr="008B7884">
        <w:rPr>
          <w:rFonts w:ascii="Times New Roman" w:eastAsia="宋体" w:hAnsi="宋体"/>
          <w:color w:val="000000" w:themeColor="text1"/>
        </w:rPr>
        <w:t>,</w:t>
      </w:r>
      <w:r w:rsidRPr="008B7884">
        <w:rPr>
          <w:rFonts w:ascii="Times New Roman" w:eastAsia="宋体" w:hAnsi="宋体"/>
          <w:color w:val="000000" w:themeColor="text1"/>
        </w:rPr>
        <w:t>历经</w:t>
      </w:r>
      <w:r w:rsidRPr="008B7884">
        <w:rPr>
          <w:rFonts w:ascii="Times New Roman" w:eastAsia="宋体" w:hAnsi="Times New Roman"/>
          <w:color w:val="000000" w:themeColor="text1"/>
        </w:rPr>
        <w:t>10</w:t>
      </w:r>
      <w:r w:rsidRPr="008B7884">
        <w:rPr>
          <w:rFonts w:ascii="Times New Roman" w:eastAsia="宋体" w:hAnsi="宋体"/>
          <w:color w:val="000000" w:themeColor="text1"/>
        </w:rPr>
        <w:t>多年</w:t>
      </w:r>
      <w:r w:rsidRPr="008B7884">
        <w:rPr>
          <w:rFonts w:ascii="Times New Roman" w:eastAsia="宋体" w:hAnsi="宋体"/>
          <w:color w:val="000000" w:themeColor="text1"/>
        </w:rPr>
        <w:t>,</w:t>
      </w:r>
      <w:r w:rsidRPr="008B7884">
        <w:rPr>
          <w:rFonts w:ascii="Times New Roman" w:eastAsia="宋体" w:hAnsi="宋体"/>
          <w:color w:val="000000" w:themeColor="text1"/>
        </w:rPr>
        <w:t>行程几万里。下列著作中能佐证这一史实的是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《大唐西域记》</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《西游记》</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《三国演义》</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《唐本草》</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8</w:t>
      </w:r>
      <w:r w:rsidRPr="008B7884">
        <w:rPr>
          <w:rFonts w:ascii="Times New Roman" w:eastAsia="宋体" w:hAnsi="Times New Roman"/>
          <w:color w:val="000000" w:themeColor="text1"/>
        </w:rPr>
        <w:t>.“</w:t>
      </w:r>
      <w:r w:rsidRPr="008B7884">
        <w:rPr>
          <w:rFonts w:ascii="Times New Roman" w:eastAsia="宋体" w:hAnsi="宋体"/>
          <w:color w:val="000000" w:themeColor="text1"/>
        </w:rPr>
        <w:t>五万里的尘土与寒暑</w:t>
      </w:r>
      <w:r w:rsidRPr="008B7884">
        <w:rPr>
          <w:rFonts w:ascii="Times New Roman" w:eastAsia="宋体" w:hAnsi="宋体"/>
          <w:color w:val="000000" w:themeColor="text1"/>
        </w:rPr>
        <w:t>,</w:t>
      </w:r>
      <w:r w:rsidRPr="008B7884">
        <w:rPr>
          <w:rFonts w:ascii="Times New Roman" w:eastAsia="宋体" w:hAnsi="宋体"/>
          <w:color w:val="000000" w:themeColor="text1"/>
        </w:rPr>
        <w:t>长安与那烂陀寺相遇的机缘</w:t>
      </w:r>
      <w:r w:rsidRPr="008B7884">
        <w:rPr>
          <w:rFonts w:ascii="Times New Roman" w:eastAsia="宋体" w:hAnsi="Times New Roman"/>
          <w:color w:val="000000" w:themeColor="text1"/>
        </w:rPr>
        <w:t>……</w:t>
      </w:r>
      <w:r w:rsidRPr="008B7884">
        <w:rPr>
          <w:rFonts w:ascii="Times New Roman" w:eastAsia="宋体" w:hAnsi="宋体"/>
          <w:color w:val="000000" w:themeColor="text1"/>
        </w:rPr>
        <w:t>把自己淹没于三千佛经的精义。</w:t>
      </w:r>
      <w:r w:rsidRPr="008B7884">
        <w:rPr>
          <w:rFonts w:ascii="Times New Roman" w:eastAsia="宋体" w:hAnsi="Times New Roman"/>
          <w:color w:val="000000" w:themeColor="text1"/>
        </w:rPr>
        <w:t>……</w:t>
      </w:r>
      <w:r w:rsidRPr="008B7884">
        <w:rPr>
          <w:rFonts w:ascii="Times New Roman" w:eastAsia="宋体" w:hAnsi="宋体"/>
          <w:color w:val="000000" w:themeColor="text1"/>
        </w:rPr>
        <w:t>孤独的灵魂</w:t>
      </w:r>
      <w:r w:rsidRPr="008B7884">
        <w:rPr>
          <w:rFonts w:ascii="Times New Roman" w:eastAsia="宋体" w:hAnsi="宋体"/>
          <w:color w:val="000000" w:themeColor="text1"/>
        </w:rPr>
        <w:t>,</w:t>
      </w:r>
      <w:r w:rsidRPr="008B7884">
        <w:rPr>
          <w:rFonts w:ascii="Times New Roman" w:eastAsia="宋体" w:hAnsi="宋体"/>
          <w:color w:val="000000" w:themeColor="text1"/>
        </w:rPr>
        <w:t>却在万众的仰慕中升腾</w:t>
      </w:r>
      <w:r w:rsidRPr="008B7884">
        <w:rPr>
          <w:rFonts w:ascii="Times New Roman" w:eastAsia="宋体" w:hAnsi="宋体"/>
          <w:color w:val="000000" w:themeColor="text1"/>
        </w:rPr>
        <w:t>,</w:t>
      </w:r>
      <w:r w:rsidRPr="008B7884">
        <w:rPr>
          <w:rFonts w:ascii="Times New Roman" w:eastAsia="宋体" w:hAnsi="宋体"/>
          <w:color w:val="000000" w:themeColor="text1"/>
        </w:rPr>
        <w:t>你</w:t>
      </w:r>
      <w:r w:rsidRPr="008B7884">
        <w:rPr>
          <w:rFonts w:ascii="Times New Roman" w:eastAsia="宋体" w:hAnsi="宋体"/>
          <w:color w:val="000000" w:themeColor="text1"/>
        </w:rPr>
        <w:t>,</w:t>
      </w:r>
      <w:r w:rsidRPr="008B7884">
        <w:rPr>
          <w:rFonts w:ascii="Times New Roman" w:eastAsia="宋体" w:hAnsi="宋体"/>
          <w:color w:val="000000" w:themeColor="text1"/>
        </w:rPr>
        <w:t>才是真正的行者</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对材料中的</w:t>
      </w:r>
      <w:r w:rsidRPr="008B7884">
        <w:rPr>
          <w:rFonts w:ascii="Times New Roman" w:eastAsia="宋体" w:hAnsi="Times New Roman"/>
          <w:color w:val="000000" w:themeColor="text1"/>
        </w:rPr>
        <w:t>“</w:t>
      </w:r>
      <w:r w:rsidRPr="008B7884">
        <w:rPr>
          <w:rFonts w:ascii="Times New Roman" w:eastAsia="宋体" w:hAnsi="宋体"/>
          <w:color w:val="000000" w:themeColor="text1"/>
        </w:rPr>
        <w:t>你</w:t>
      </w:r>
      <w:r w:rsidRPr="008B7884">
        <w:rPr>
          <w:rFonts w:ascii="Times New Roman" w:eastAsia="宋体" w:hAnsi="Times New Roman"/>
          <w:color w:val="000000" w:themeColor="text1"/>
        </w:rPr>
        <w:t>”</w:t>
      </w:r>
      <w:r w:rsidRPr="008B7884">
        <w:rPr>
          <w:rFonts w:ascii="Times New Roman" w:eastAsia="宋体" w:hAnsi="宋体"/>
          <w:color w:val="000000" w:themeColor="text1"/>
        </w:rPr>
        <w:t>评价正确的是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中日文化友好交流的使者</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中印文化友好交流的使者</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中非文化友好交流的使者</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唐与大食友好交流的使者</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5</w:t>
      </w:r>
      <w:r w:rsidRPr="008B7884">
        <w:rPr>
          <w:rFonts w:ascii="Times New Roman" w:eastAsia="宋体" w:hAnsi="宋体"/>
          <w:color w:val="000000" w:themeColor="text1"/>
        </w:rPr>
        <w:t xml:space="preserve">　</w:t>
      </w:r>
      <w:r w:rsidRPr="008B7884">
        <w:rPr>
          <w:rFonts w:ascii="Arial" w:eastAsia="黑体" w:hAnsi="黑体"/>
          <w:color w:val="000000" w:themeColor="text1"/>
        </w:rPr>
        <w:t>与东罗马帝国、大食的交往</w:t>
      </w:r>
    </w:p>
    <w:p w:rsidR="007D7EA4" w:rsidRPr="008B7884" w:rsidRDefault="007D7EA4" w:rsidP="007D7EA4">
      <w:pPr>
        <w:tabs>
          <w:tab w:val="left" w:pos="1871"/>
          <w:tab w:val="left" w:pos="3407"/>
          <w:tab w:val="left" w:pos="4949"/>
          <w:tab w:val="left" w:pos="6599"/>
        </w:tabs>
        <w:spacing w:line="288" w:lineRule="auto"/>
        <w:rPr>
          <w:color w:val="000000" w:themeColor="text1"/>
        </w:rPr>
      </w:pPr>
      <w:r w:rsidRPr="008B7884">
        <w:rPr>
          <w:rFonts w:ascii="Times New Roman" w:eastAsia="宋体" w:hAnsi="Times New Roman"/>
          <w:b/>
          <w:color w:val="000000" w:themeColor="text1"/>
        </w:rPr>
        <w:t>9</w:t>
      </w:r>
      <w:r w:rsidRPr="008B7884">
        <w:rPr>
          <w:rFonts w:ascii="Times New Roman" w:eastAsia="宋体" w:hAnsi="Times New Roman"/>
          <w:color w:val="000000" w:themeColor="text1"/>
        </w:rPr>
        <w:t>.</w:t>
      </w:r>
      <w:r w:rsidRPr="008B7884">
        <w:rPr>
          <w:rFonts w:ascii="Times New Roman" w:eastAsia="宋体" w:hAnsi="宋体"/>
          <w:color w:val="000000" w:themeColor="text1"/>
        </w:rPr>
        <w:t>下图是唐朝墓葬中出土的文物</w:t>
      </w:r>
      <w:r w:rsidRPr="008B7884">
        <w:rPr>
          <w:rFonts w:ascii="Times New Roman" w:eastAsia="宋体" w:hAnsi="宋体"/>
          <w:color w:val="000000" w:themeColor="text1"/>
        </w:rPr>
        <w:t>,</w:t>
      </w:r>
      <w:r w:rsidRPr="008B7884">
        <w:rPr>
          <w:rFonts w:ascii="Times New Roman" w:eastAsia="宋体" w:hAnsi="宋体"/>
          <w:color w:val="000000" w:themeColor="text1"/>
        </w:rPr>
        <w:t>从中能提取的有效信息是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698"/>
        <w:gridCol w:w="2752"/>
        <w:gridCol w:w="2817"/>
      </w:tblGrid>
      <w:tr w:rsidR="007D7EA4" w:rsidRPr="008B7884" w:rsidTr="007D7EA4">
        <w:trPr>
          <w:jc w:val="center"/>
        </w:trPr>
        <w:tc>
          <w:tcPr>
            <w:tcW w:w="1631" w:type="pct"/>
            <w:shd w:val="clear" w:color="auto" w:fill="auto"/>
            <w:tcMar>
              <w:left w:w="0" w:type="dxa"/>
              <w:right w:w="0" w:type="dxa"/>
            </w:tcMar>
            <w:vAlign w:val="center"/>
          </w:tcPr>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18B48F2F" wp14:editId="61E5B3DF">
                  <wp:extent cx="862560" cy="888480"/>
                  <wp:effectExtent l="0" t="0" r="0" b="0"/>
                  <wp:docPr id="138" name="DL7QXR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6"/>
                          <a:stretch>
                            <a:fillRect/>
                          </a:stretch>
                        </pic:blipFill>
                        <pic:spPr>
                          <a:xfrm>
                            <a:off x="0" y="0"/>
                            <a:ext cx="862560" cy="888480"/>
                          </a:xfrm>
                          <a:prstGeom prst="rect">
                            <a:avLst/>
                          </a:prstGeom>
                        </pic:spPr>
                      </pic:pic>
                    </a:graphicData>
                  </a:graphic>
                </wp:inline>
              </w:drawing>
            </w:r>
          </w:p>
          <w:p w:rsidR="007D7EA4" w:rsidRPr="008B7884" w:rsidRDefault="007D7EA4" w:rsidP="007D7EA4">
            <w:pPr>
              <w:tabs>
                <w:tab w:val="left" w:pos="1871"/>
                <w:tab w:val="left" w:pos="3407"/>
                <w:tab w:val="left" w:pos="4949"/>
                <w:tab w:val="left" w:pos="6599"/>
              </w:tabs>
              <w:spacing w:line="288" w:lineRule="auto"/>
              <w:jc w:val="center"/>
              <w:rPr>
                <w:color w:val="000000" w:themeColor="text1"/>
              </w:rPr>
            </w:pPr>
            <w:r w:rsidRPr="008B7884">
              <w:rPr>
                <w:rFonts w:ascii="Times New Roman" w:eastAsia="楷体" w:hAnsi="楷体"/>
                <w:color w:val="000000" w:themeColor="text1"/>
              </w:rPr>
              <w:t>大食金币</w:t>
            </w:r>
          </w:p>
        </w:tc>
        <w:tc>
          <w:tcPr>
            <w:tcW w:w="1664" w:type="pct"/>
            <w:shd w:val="clear" w:color="auto" w:fill="auto"/>
            <w:tcMar>
              <w:left w:w="0" w:type="dxa"/>
              <w:right w:w="0" w:type="dxa"/>
            </w:tcMar>
            <w:vAlign w:val="center"/>
          </w:tcPr>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44325BE3" wp14:editId="5AFBE031">
                  <wp:extent cx="888480" cy="888480"/>
                  <wp:effectExtent l="0" t="0" r="0" b="0"/>
                  <wp:docPr id="139" name="DL7QXR1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7"/>
                          <a:stretch>
                            <a:fillRect/>
                          </a:stretch>
                        </pic:blipFill>
                        <pic:spPr>
                          <a:xfrm>
                            <a:off x="0" y="0"/>
                            <a:ext cx="888480" cy="888480"/>
                          </a:xfrm>
                          <a:prstGeom prst="rect">
                            <a:avLst/>
                          </a:prstGeom>
                        </pic:spPr>
                      </pic:pic>
                    </a:graphicData>
                  </a:graphic>
                </wp:inline>
              </w:drawing>
            </w:r>
          </w:p>
          <w:p w:rsidR="007D7EA4" w:rsidRPr="008B7884" w:rsidRDefault="007D7EA4" w:rsidP="007D7EA4">
            <w:pPr>
              <w:tabs>
                <w:tab w:val="left" w:pos="1871"/>
                <w:tab w:val="left" w:pos="3407"/>
                <w:tab w:val="left" w:pos="4949"/>
                <w:tab w:val="left" w:pos="6599"/>
              </w:tabs>
              <w:spacing w:line="288" w:lineRule="auto"/>
              <w:jc w:val="center"/>
              <w:rPr>
                <w:color w:val="000000" w:themeColor="text1"/>
              </w:rPr>
            </w:pPr>
            <w:r w:rsidRPr="008B7884">
              <w:rPr>
                <w:rFonts w:ascii="Times New Roman" w:eastAsia="楷体" w:hAnsi="楷体"/>
                <w:color w:val="000000" w:themeColor="text1"/>
              </w:rPr>
              <w:t>波斯金币</w:t>
            </w:r>
          </w:p>
        </w:tc>
        <w:tc>
          <w:tcPr>
            <w:tcW w:w="1704" w:type="pct"/>
            <w:shd w:val="clear" w:color="auto" w:fill="auto"/>
            <w:tcMar>
              <w:left w:w="0" w:type="dxa"/>
              <w:right w:w="0" w:type="dxa"/>
            </w:tcMar>
            <w:vAlign w:val="center"/>
          </w:tcPr>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0BD491A5" wp14:editId="74E4123F">
                  <wp:extent cx="902160" cy="939240"/>
                  <wp:effectExtent l="0" t="0" r="0" b="0"/>
                  <wp:docPr id="140" name="DL7QXR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a:stretch>
                            <a:fillRect/>
                          </a:stretch>
                        </pic:blipFill>
                        <pic:spPr>
                          <a:xfrm>
                            <a:off x="0" y="0"/>
                            <a:ext cx="902160" cy="939240"/>
                          </a:xfrm>
                          <a:prstGeom prst="rect">
                            <a:avLst/>
                          </a:prstGeom>
                        </pic:spPr>
                      </pic:pic>
                    </a:graphicData>
                  </a:graphic>
                </wp:inline>
              </w:drawing>
            </w:r>
          </w:p>
          <w:p w:rsidR="007D7EA4" w:rsidRPr="008B7884" w:rsidRDefault="007D7EA4" w:rsidP="007D7EA4">
            <w:pPr>
              <w:tabs>
                <w:tab w:val="left" w:pos="1871"/>
                <w:tab w:val="left" w:pos="3407"/>
                <w:tab w:val="left" w:pos="4949"/>
                <w:tab w:val="left" w:pos="6599"/>
              </w:tabs>
              <w:spacing w:line="288" w:lineRule="auto"/>
              <w:jc w:val="center"/>
              <w:rPr>
                <w:color w:val="000000" w:themeColor="text1"/>
              </w:rPr>
            </w:pPr>
            <w:r w:rsidRPr="008B7884">
              <w:rPr>
                <w:rFonts w:ascii="Times New Roman" w:eastAsia="楷体" w:hAnsi="楷体"/>
                <w:color w:val="000000" w:themeColor="text1"/>
              </w:rPr>
              <w:t>东罗马帝国金币</w:t>
            </w:r>
          </w:p>
        </w:tc>
      </w:tr>
    </w:tbl>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唐朝没有统一的货币</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唐朝时期中外贸易繁盛</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唐朝墓葬出土的文物较多</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唐朝与日本、新罗交往密切</w:t>
      </w:r>
    </w:p>
    <w:p w:rsidR="007D7EA4" w:rsidRPr="008B7884" w:rsidRDefault="007D7EA4" w:rsidP="007D7EA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有学者指出</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奈良的贵族</w:t>
      </w:r>
      <w:r w:rsidRPr="008B7884">
        <w:rPr>
          <w:rFonts w:ascii="Times New Roman" w:eastAsia="宋体" w:hAnsi="Times New Roman"/>
          <w:color w:val="000000" w:themeColor="text1"/>
        </w:rPr>
        <w:t>……</w:t>
      </w:r>
      <w:r w:rsidRPr="008B7884">
        <w:rPr>
          <w:rFonts w:ascii="Times New Roman" w:eastAsia="宋体" w:hAnsi="宋体"/>
          <w:color w:val="000000" w:themeColor="text1"/>
        </w:rPr>
        <w:t>举凡学术、技术、文艺、音乐以及佛教、服饰、器皿、生活方式等都在学习唐朝。</w:t>
      </w:r>
      <w:r w:rsidRPr="008B7884">
        <w:rPr>
          <w:rFonts w:ascii="Times New Roman" w:eastAsia="宋体" w:hAnsi="Times New Roman"/>
          <w:color w:val="000000" w:themeColor="text1"/>
        </w:rPr>
        <w:t>”</w:t>
      </w:r>
      <w:r w:rsidRPr="008B7884">
        <w:rPr>
          <w:rFonts w:ascii="Times New Roman" w:eastAsia="宋体" w:hAnsi="宋体"/>
          <w:color w:val="000000" w:themeColor="text1"/>
        </w:rPr>
        <w:t>该材料可用于研究</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中国的社会发展状况</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唐朝时期日本的佛教文化</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日本的社会发展状况</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唐朝文化对日本的影响</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某校组织编写题为</w:t>
      </w:r>
      <w:r w:rsidRPr="008B7884">
        <w:rPr>
          <w:rFonts w:ascii="Times New Roman" w:eastAsia="宋体" w:hAnsi="Times New Roman"/>
          <w:color w:val="000000" w:themeColor="text1"/>
        </w:rPr>
        <w:t>“</w:t>
      </w:r>
      <w:r w:rsidRPr="008B7884">
        <w:rPr>
          <w:rFonts w:ascii="Times New Roman" w:eastAsia="宋体" w:hAnsi="宋体"/>
          <w:color w:val="000000" w:themeColor="text1"/>
        </w:rPr>
        <w:t>繁荣开放、恢弘大气的唐朝</w:t>
      </w:r>
      <w:r w:rsidRPr="008B7884">
        <w:rPr>
          <w:rFonts w:ascii="Times New Roman" w:eastAsia="宋体" w:hAnsi="Times New Roman"/>
          <w:color w:val="000000" w:themeColor="text1"/>
        </w:rPr>
        <w:t xml:space="preserve"> </w:t>
      </w:r>
      <w:r w:rsidRPr="008B7884">
        <w:rPr>
          <w:rFonts w:ascii="Times New Roman" w:eastAsia="宋体" w:hAnsi="宋体"/>
          <w:color w:val="000000" w:themeColor="text1"/>
        </w:rPr>
        <w:t>(</w:t>
      </w:r>
      <w:r w:rsidRPr="008B7884">
        <w:rPr>
          <w:rFonts w:ascii="Times New Roman" w:eastAsia="宋体" w:hAnsi="宋体"/>
          <w:color w:val="000000" w:themeColor="text1"/>
        </w:rPr>
        <w:t>人物篇</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的校本课程</w:t>
      </w:r>
      <w:r w:rsidRPr="008B7884">
        <w:rPr>
          <w:rFonts w:ascii="Times New Roman" w:eastAsia="宋体" w:hAnsi="宋体"/>
          <w:color w:val="000000" w:themeColor="text1"/>
        </w:rPr>
        <w:t>,</w:t>
      </w:r>
      <w:r w:rsidRPr="008B7884">
        <w:rPr>
          <w:rFonts w:ascii="Times New Roman" w:eastAsia="宋体" w:hAnsi="宋体"/>
          <w:color w:val="000000" w:themeColor="text1"/>
        </w:rPr>
        <w:t>其中有一章介绍了玄奘、鉴真、晁衡、空海等人物的事迹</w:t>
      </w:r>
      <w:r w:rsidRPr="008B7884">
        <w:rPr>
          <w:rFonts w:ascii="Times New Roman" w:eastAsia="宋体" w:hAnsi="宋体"/>
          <w:color w:val="000000" w:themeColor="text1"/>
        </w:rPr>
        <w:t>,</w:t>
      </w:r>
      <w:r w:rsidRPr="008B7884">
        <w:rPr>
          <w:rFonts w:ascii="Times New Roman" w:eastAsia="宋体" w:hAnsi="宋体"/>
          <w:color w:val="000000" w:themeColor="text1"/>
        </w:rPr>
        <w:t>这一章最合适的主题是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A.</w:t>
      </w:r>
      <w:r w:rsidRPr="008B7884">
        <w:rPr>
          <w:rFonts w:ascii="Times New Roman" w:eastAsia="宋体" w:hAnsi="宋体"/>
          <w:color w:val="000000" w:themeColor="text1"/>
        </w:rPr>
        <w:t>铁血丹心御外侮</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战火硝烟忆英烈</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开放互鉴树传奇</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励精图治赏明君</w:t>
      </w:r>
    </w:p>
    <w:p w:rsidR="00171007" w:rsidRPr="002F5EB4" w:rsidRDefault="00171007" w:rsidP="00171007">
      <w:pPr>
        <w:tabs>
          <w:tab w:val="left" w:pos="1871"/>
          <w:tab w:val="left" w:pos="3407"/>
          <w:tab w:val="left" w:pos="4949"/>
          <w:tab w:val="left" w:pos="6599"/>
        </w:tabs>
        <w:spacing w:line="288" w:lineRule="auto"/>
        <w:rPr>
          <w:rFonts w:ascii="Times New Roman" w:eastAsia="宋体" w:hAnsi="宋体" w:hint="eastAsia"/>
          <w:color w:val="000000" w:themeColor="text1"/>
        </w:rPr>
      </w:pPr>
      <w:r w:rsidRPr="006515ED">
        <w:rPr>
          <w:rFonts w:ascii="Times New Roman" w:eastAsia="宋体" w:hAnsi="Times New Roman"/>
          <w:b/>
          <w:color w:val="000000" w:themeColor="text1"/>
        </w:rPr>
        <w:t>3</w:t>
      </w:r>
      <w:r w:rsidRPr="006515ED">
        <w:rPr>
          <w:rFonts w:ascii="Times New Roman" w:eastAsia="宋体" w:hAnsi="Times New Roman"/>
          <w:color w:val="000000" w:themeColor="text1"/>
        </w:rPr>
        <w:t>.</w:t>
      </w:r>
      <w:r w:rsidRPr="006515ED">
        <w:rPr>
          <w:rFonts w:ascii="Times New Roman" w:eastAsia="宋体" w:hAnsi="宋体"/>
          <w:color w:val="000000" w:themeColor="text1"/>
        </w:rPr>
        <w:t>下表反映了唐朝时期新罗与中国的交往情况。材料表明</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1"/>
        <w:gridCol w:w="7156"/>
      </w:tblGrid>
      <w:tr w:rsidR="00171007" w:rsidRPr="006515ED" w:rsidTr="00171007">
        <w:trPr>
          <w:jc w:val="center"/>
        </w:trPr>
        <w:tc>
          <w:tcPr>
            <w:tcW w:w="672" w:type="pct"/>
            <w:shd w:val="clear" w:color="auto" w:fill="auto"/>
            <w:tcMar>
              <w:left w:w="0" w:type="dxa"/>
              <w:right w:w="0"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Arial" w:eastAsia="黑体" w:hAnsi="黑体"/>
                <w:color w:val="000000" w:themeColor="text1"/>
              </w:rPr>
              <w:t>时间</w:t>
            </w:r>
          </w:p>
        </w:tc>
        <w:tc>
          <w:tcPr>
            <w:tcW w:w="4328" w:type="pct"/>
            <w:shd w:val="clear" w:color="auto" w:fill="auto"/>
            <w:tcMar>
              <w:left w:w="0" w:type="dxa"/>
              <w:right w:w="0"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Arial" w:eastAsia="黑体" w:hAnsi="黑体"/>
                <w:color w:val="000000" w:themeColor="text1"/>
              </w:rPr>
              <w:t>交往情况</w:t>
            </w:r>
          </w:p>
        </w:tc>
      </w:tr>
      <w:tr w:rsidR="00171007" w:rsidRPr="006515ED" w:rsidTr="00171007">
        <w:trPr>
          <w:jc w:val="center"/>
        </w:trPr>
        <w:tc>
          <w:tcPr>
            <w:tcW w:w="672" w:type="pct"/>
            <w:shd w:val="clear" w:color="auto" w:fill="auto"/>
            <w:tcMar>
              <w:left w:w="0" w:type="dxa"/>
              <w:right w:w="0"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Times New Roman" w:eastAsia="宋体" w:hAnsi="宋体"/>
                <w:color w:val="000000" w:themeColor="text1"/>
              </w:rPr>
              <w:t>7</w:t>
            </w:r>
            <w:r w:rsidRPr="006515ED">
              <w:rPr>
                <w:rFonts w:ascii="Times New Roman" w:eastAsia="楷体" w:hAnsi="楷体"/>
                <w:color w:val="000000" w:themeColor="text1"/>
              </w:rPr>
              <w:t>世纪</w:t>
            </w:r>
          </w:p>
        </w:tc>
        <w:tc>
          <w:tcPr>
            <w:tcW w:w="4328" w:type="pct"/>
            <w:shd w:val="clear" w:color="auto" w:fill="auto"/>
            <w:tcMar>
              <w:left w:w="52" w:type="dxa"/>
              <w:right w:w="52"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Times New Roman" w:eastAsia="楷体" w:hAnsi="楷体"/>
                <w:color w:val="000000" w:themeColor="text1"/>
              </w:rPr>
              <w:t>新罗学者薛聪、强首等创造用汉字部首或读音标记本族语的方法</w:t>
            </w:r>
            <w:r w:rsidRPr="006515ED">
              <w:rPr>
                <w:rFonts w:ascii="Times New Roman" w:eastAsia="宋体" w:hAnsi="Times New Roman"/>
                <w:color w:val="000000" w:themeColor="text1"/>
              </w:rPr>
              <w:t>——</w:t>
            </w:r>
            <w:r w:rsidRPr="006515ED">
              <w:rPr>
                <w:rFonts w:ascii="Times New Roman" w:eastAsia="楷体" w:hAnsi="楷体"/>
                <w:color w:val="000000" w:themeColor="text1"/>
              </w:rPr>
              <w:t>吏读。吏读文字的创制</w:t>
            </w:r>
            <w:r w:rsidRPr="006515ED">
              <w:rPr>
                <w:rFonts w:ascii="Times New Roman" w:eastAsia="宋体" w:hAnsi="宋体"/>
                <w:color w:val="000000" w:themeColor="text1"/>
              </w:rPr>
              <w:t>,</w:t>
            </w:r>
            <w:r w:rsidRPr="006515ED">
              <w:rPr>
                <w:rFonts w:ascii="Times New Roman" w:eastAsia="楷体" w:hAnsi="楷体"/>
                <w:color w:val="000000" w:themeColor="text1"/>
              </w:rPr>
              <w:t>使新罗人民得以用本族语讲解大量汉文书籍</w:t>
            </w:r>
            <w:r w:rsidRPr="006515ED">
              <w:rPr>
                <w:rFonts w:ascii="Times New Roman" w:eastAsia="宋体" w:hAnsi="宋体"/>
                <w:color w:val="000000" w:themeColor="text1"/>
              </w:rPr>
              <w:t>,</w:t>
            </w:r>
            <w:r w:rsidRPr="006515ED">
              <w:rPr>
                <w:rFonts w:ascii="Times New Roman" w:eastAsia="楷体" w:hAnsi="楷体"/>
                <w:color w:val="000000" w:themeColor="text1"/>
              </w:rPr>
              <w:t>从而使新罗人学习汉文书籍进入一个新的发展阶段</w:t>
            </w:r>
          </w:p>
        </w:tc>
      </w:tr>
      <w:tr w:rsidR="00171007" w:rsidRPr="006515ED" w:rsidTr="00171007">
        <w:trPr>
          <w:jc w:val="center"/>
        </w:trPr>
        <w:tc>
          <w:tcPr>
            <w:tcW w:w="672" w:type="pct"/>
            <w:shd w:val="clear" w:color="auto" w:fill="auto"/>
            <w:tcMar>
              <w:left w:w="0" w:type="dxa"/>
              <w:right w:w="0"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Times New Roman" w:eastAsia="宋体" w:hAnsi="宋体"/>
                <w:color w:val="000000" w:themeColor="text1"/>
              </w:rPr>
              <w:t>788</w:t>
            </w:r>
            <w:r w:rsidRPr="006515ED">
              <w:rPr>
                <w:rFonts w:ascii="Times New Roman" w:eastAsia="楷体" w:hAnsi="楷体"/>
                <w:color w:val="000000" w:themeColor="text1"/>
              </w:rPr>
              <w:t>年</w:t>
            </w:r>
          </w:p>
        </w:tc>
        <w:tc>
          <w:tcPr>
            <w:tcW w:w="4328" w:type="pct"/>
            <w:shd w:val="clear" w:color="auto" w:fill="auto"/>
            <w:tcMar>
              <w:left w:w="52" w:type="dxa"/>
              <w:right w:w="52" w:type="dxa"/>
            </w:tcMar>
            <w:vAlign w:val="center"/>
          </w:tcPr>
          <w:p w:rsidR="00171007" w:rsidRPr="006515ED" w:rsidRDefault="00171007" w:rsidP="00510D4D">
            <w:pPr>
              <w:tabs>
                <w:tab w:val="left" w:pos="1871"/>
                <w:tab w:val="left" w:pos="3407"/>
                <w:tab w:val="left" w:pos="4949"/>
                <w:tab w:val="left" w:pos="6599"/>
              </w:tabs>
              <w:spacing w:line="288" w:lineRule="auto"/>
              <w:rPr>
                <w:color w:val="000000" w:themeColor="text1"/>
              </w:rPr>
            </w:pPr>
            <w:r w:rsidRPr="006515ED">
              <w:rPr>
                <w:rFonts w:ascii="Times New Roman" w:eastAsia="楷体" w:hAnsi="楷体"/>
                <w:color w:val="000000" w:themeColor="text1"/>
              </w:rPr>
              <w:t>新罗仿唐朝科举</w:t>
            </w:r>
            <w:r w:rsidRPr="006515ED">
              <w:rPr>
                <w:rFonts w:ascii="Times New Roman" w:eastAsia="宋体" w:hAnsi="宋体"/>
                <w:color w:val="000000" w:themeColor="text1"/>
              </w:rPr>
              <w:t>,</w:t>
            </w:r>
            <w:r w:rsidRPr="006515ED">
              <w:rPr>
                <w:rFonts w:ascii="Times New Roman" w:eastAsia="楷体" w:hAnsi="楷体"/>
                <w:color w:val="000000" w:themeColor="text1"/>
              </w:rPr>
              <w:t>设</w:t>
            </w:r>
            <w:r w:rsidRPr="006515ED">
              <w:rPr>
                <w:rFonts w:ascii="Times New Roman" w:eastAsia="宋体" w:hAnsi="Times New Roman"/>
                <w:color w:val="000000" w:themeColor="text1"/>
              </w:rPr>
              <w:t>“</w:t>
            </w:r>
            <w:r w:rsidRPr="006515ED">
              <w:rPr>
                <w:rFonts w:ascii="Times New Roman" w:eastAsia="楷体" w:hAnsi="楷体"/>
                <w:color w:val="000000" w:themeColor="text1"/>
              </w:rPr>
              <w:t>读书三品科</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楷体" w:hAnsi="楷体"/>
                <w:color w:val="000000" w:themeColor="text1"/>
              </w:rPr>
              <w:t>规定由国家按三品统一考试</w:t>
            </w:r>
            <w:r w:rsidRPr="006515ED">
              <w:rPr>
                <w:rFonts w:ascii="Times New Roman" w:eastAsia="宋体" w:hAnsi="宋体"/>
                <w:color w:val="000000" w:themeColor="text1"/>
              </w:rPr>
              <w:t>,</w:t>
            </w:r>
            <w:r w:rsidRPr="006515ED">
              <w:rPr>
                <w:rFonts w:ascii="Times New Roman" w:eastAsia="楷体" w:hAnsi="楷体"/>
                <w:color w:val="000000" w:themeColor="text1"/>
              </w:rPr>
              <w:t>科目全为儒家经典</w:t>
            </w:r>
          </w:p>
        </w:tc>
      </w:tr>
    </w:tbl>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中华文化影响朝鲜的发展</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大量新罗商人来唐朝经商</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汉字成为新罗的官方文字</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新罗统一了整个朝鲜半岛</w:t>
      </w:r>
    </w:p>
    <w:p w:rsidR="00171007" w:rsidRPr="006515ED" w:rsidRDefault="00171007" w:rsidP="0017100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4</w:t>
      </w:r>
      <w:r w:rsidRPr="006515ED">
        <w:rPr>
          <w:rFonts w:ascii="Times New Roman" w:eastAsia="宋体" w:hAnsi="Times New Roman"/>
          <w:color w:val="000000" w:themeColor="text1"/>
        </w:rPr>
        <w:t>.“</w:t>
      </w:r>
      <w:r w:rsidRPr="006515ED">
        <w:rPr>
          <w:rFonts w:ascii="Times New Roman" w:eastAsia="宋体" w:hAnsi="宋体"/>
          <w:color w:val="000000" w:themeColor="text1"/>
        </w:rPr>
        <w:t>在西行道路上</w:t>
      </w:r>
      <w:r w:rsidRPr="006515ED">
        <w:rPr>
          <w:rFonts w:ascii="Times New Roman" w:eastAsia="宋体" w:hAnsi="宋体"/>
          <w:color w:val="000000" w:themeColor="text1"/>
        </w:rPr>
        <w:t>,</w:t>
      </w:r>
      <w:r w:rsidRPr="006515ED">
        <w:rPr>
          <w:rFonts w:ascii="Times New Roman" w:eastAsia="宋体" w:hAnsi="宋体"/>
          <w:color w:val="000000" w:themeColor="text1"/>
        </w:rPr>
        <w:t>不畏艰难险阻</w:t>
      </w:r>
      <w:r w:rsidRPr="006515ED">
        <w:rPr>
          <w:rFonts w:ascii="Times New Roman" w:eastAsia="宋体" w:hAnsi="宋体"/>
          <w:color w:val="000000" w:themeColor="text1"/>
        </w:rPr>
        <w:t>,</w:t>
      </w:r>
      <w:r w:rsidRPr="006515ED">
        <w:rPr>
          <w:rFonts w:ascii="Times New Roman" w:eastAsia="宋体" w:hAnsi="宋体"/>
          <w:color w:val="000000" w:themeColor="text1"/>
        </w:rPr>
        <w:t>走过八百里大沙漠的行程</w:t>
      </w:r>
      <w:r w:rsidRPr="006515ED">
        <w:rPr>
          <w:rFonts w:ascii="Times New Roman" w:eastAsia="宋体" w:hAnsi="宋体"/>
          <w:color w:val="000000" w:themeColor="text1"/>
        </w:rPr>
        <w:t>,</w:t>
      </w:r>
      <w:r w:rsidRPr="006515ED">
        <w:rPr>
          <w:rFonts w:ascii="Times New Roman" w:eastAsia="宋体" w:hAnsi="宋体"/>
          <w:color w:val="000000" w:themeColor="text1"/>
        </w:rPr>
        <w:t>情况是‘上无飞鸟</w:t>
      </w:r>
      <w:r w:rsidRPr="006515ED">
        <w:rPr>
          <w:rFonts w:ascii="Times New Roman" w:eastAsia="宋体" w:hAnsi="宋体"/>
          <w:color w:val="000000" w:themeColor="text1"/>
        </w:rPr>
        <w:t>,</w:t>
      </w:r>
      <w:r w:rsidRPr="006515ED">
        <w:rPr>
          <w:rFonts w:ascii="Times New Roman" w:eastAsia="宋体" w:hAnsi="宋体"/>
          <w:color w:val="000000" w:themeColor="text1"/>
        </w:rPr>
        <w:t>下无走兽</w:t>
      </w:r>
      <w:r w:rsidRPr="006515ED">
        <w:rPr>
          <w:rFonts w:ascii="Times New Roman" w:eastAsia="宋体" w:hAnsi="宋体"/>
          <w:color w:val="000000" w:themeColor="text1"/>
        </w:rPr>
        <w:t>,</w:t>
      </w:r>
      <w:r w:rsidRPr="006515ED">
        <w:rPr>
          <w:rFonts w:ascii="Times New Roman" w:eastAsia="宋体" w:hAnsi="宋体"/>
          <w:color w:val="000000" w:themeColor="text1"/>
        </w:rPr>
        <w:t>四顾茫茫</w:t>
      </w:r>
      <w:r w:rsidRPr="006515ED">
        <w:rPr>
          <w:rFonts w:ascii="Times New Roman" w:eastAsia="宋体" w:hAnsi="宋体"/>
          <w:color w:val="000000" w:themeColor="text1"/>
        </w:rPr>
        <w:t>,</w:t>
      </w:r>
      <w:r w:rsidRPr="006515ED">
        <w:rPr>
          <w:rFonts w:ascii="Times New Roman" w:eastAsia="宋体" w:hAnsi="宋体"/>
          <w:color w:val="000000" w:themeColor="text1"/>
        </w:rPr>
        <w:t>人马俱绝’。有时忍饥挨饿</w:t>
      </w:r>
      <w:r w:rsidRPr="006515ED">
        <w:rPr>
          <w:rFonts w:ascii="Times New Roman" w:eastAsia="宋体" w:hAnsi="宋体"/>
          <w:color w:val="000000" w:themeColor="text1"/>
        </w:rPr>
        <w:t>,</w:t>
      </w:r>
      <w:r w:rsidRPr="006515ED">
        <w:rPr>
          <w:rFonts w:ascii="Times New Roman" w:eastAsia="宋体" w:hAnsi="宋体"/>
          <w:color w:val="000000" w:themeColor="text1"/>
        </w:rPr>
        <w:t>有时盗贼威胁</w:t>
      </w:r>
      <w:r w:rsidRPr="006515ED">
        <w:rPr>
          <w:rFonts w:ascii="Times New Roman" w:eastAsia="宋体" w:hAnsi="宋体"/>
          <w:color w:val="000000" w:themeColor="text1"/>
        </w:rPr>
        <w:t>,</w:t>
      </w:r>
      <w:r w:rsidRPr="006515ED">
        <w:rPr>
          <w:rFonts w:ascii="Times New Roman" w:eastAsia="宋体" w:hAnsi="宋体"/>
          <w:color w:val="000000" w:themeColor="text1"/>
        </w:rPr>
        <w:t>但法师志向坚定</w:t>
      </w:r>
      <w:r w:rsidRPr="006515ED">
        <w:rPr>
          <w:rFonts w:ascii="Times New Roman" w:eastAsia="宋体" w:hAnsi="宋体"/>
          <w:color w:val="000000" w:themeColor="text1"/>
        </w:rPr>
        <w:t>,</w:t>
      </w:r>
      <w:r w:rsidRPr="006515ED">
        <w:rPr>
          <w:rFonts w:ascii="Times New Roman" w:eastAsia="宋体" w:hAnsi="宋体"/>
          <w:color w:val="000000" w:themeColor="text1"/>
        </w:rPr>
        <w:t>誓言</w:t>
      </w:r>
      <w:r w:rsidRPr="006515ED">
        <w:rPr>
          <w:rFonts w:ascii="Times New Roman" w:eastAsia="宋体" w:hAnsi="宋体"/>
          <w:color w:val="000000" w:themeColor="text1"/>
        </w:rPr>
        <w:t>:</w:t>
      </w:r>
      <w:r w:rsidRPr="006515ED">
        <w:rPr>
          <w:rFonts w:ascii="Times New Roman" w:eastAsia="宋体" w:hAnsi="宋体"/>
          <w:color w:val="000000" w:themeColor="text1"/>
        </w:rPr>
        <w:t>‘不求得大法</w:t>
      </w:r>
      <w:r w:rsidRPr="006515ED">
        <w:rPr>
          <w:rFonts w:ascii="Times New Roman" w:eastAsia="宋体" w:hAnsi="宋体"/>
          <w:color w:val="000000" w:themeColor="text1"/>
        </w:rPr>
        <w:t>,</w:t>
      </w:r>
      <w:r w:rsidRPr="006515ED">
        <w:rPr>
          <w:rFonts w:ascii="Times New Roman" w:eastAsia="宋体" w:hAnsi="宋体"/>
          <w:color w:val="000000" w:themeColor="text1"/>
        </w:rPr>
        <w:t>誓不东归一步。’</w:t>
      </w:r>
      <w:r w:rsidRPr="006515ED">
        <w:rPr>
          <w:rFonts w:ascii="Times New Roman" w:eastAsia="宋体" w:hAnsi="Times New Roman"/>
          <w:color w:val="000000" w:themeColor="text1"/>
        </w:rPr>
        <w:t>”</w:t>
      </w:r>
      <w:r w:rsidRPr="006515ED">
        <w:rPr>
          <w:rFonts w:ascii="Times New Roman" w:eastAsia="宋体" w:hAnsi="宋体"/>
          <w:color w:val="000000" w:themeColor="text1"/>
        </w:rPr>
        <w:t>材料体现了玄奘</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舍身忘我、不怕牺牲的精神</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意志坚定、坚决东渡的精神</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披荆斩棘、开拓丝路的精神</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不辱使命、传播文明的精神</w:t>
      </w:r>
    </w:p>
    <w:p w:rsidR="007D7EA4" w:rsidRPr="008B7884" w:rsidRDefault="007D7EA4" w:rsidP="007D7EA4">
      <w:pPr>
        <w:tabs>
          <w:tab w:val="left" w:pos="1871"/>
          <w:tab w:val="left" w:pos="3407"/>
          <w:tab w:val="left" w:pos="4949"/>
          <w:tab w:val="left" w:pos="6599"/>
        </w:tabs>
        <w:spacing w:line="288" w:lineRule="auto"/>
        <w:rPr>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下表内容是不同史籍关于唐朝的记载</w:t>
      </w:r>
      <w:r w:rsidRPr="008B7884">
        <w:rPr>
          <w:rFonts w:ascii="Times New Roman" w:eastAsia="宋体" w:hAnsi="宋体"/>
          <w:color w:val="000000" w:themeColor="text1"/>
        </w:rPr>
        <w:t>,</w:t>
      </w:r>
      <w:r w:rsidRPr="008B7884">
        <w:rPr>
          <w:rFonts w:ascii="Times New Roman" w:eastAsia="宋体" w:hAnsi="宋体"/>
          <w:color w:val="000000" w:themeColor="text1"/>
        </w:rPr>
        <w:t>其中可以相互印证的信息是唐朝时期</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789"/>
        <w:gridCol w:w="2478"/>
      </w:tblGrid>
      <w:tr w:rsidR="007D7EA4" w:rsidRPr="008B7884" w:rsidTr="007D7EA4">
        <w:trPr>
          <w:jc w:val="center"/>
        </w:trPr>
        <w:tc>
          <w:tcPr>
            <w:tcW w:w="3501" w:type="pct"/>
            <w:shd w:val="clear" w:color="auto" w:fill="auto"/>
            <w:tcMar>
              <w:left w:w="0" w:type="dxa"/>
              <w:right w:w="0"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记载</w:t>
            </w:r>
          </w:p>
        </w:tc>
        <w:tc>
          <w:tcPr>
            <w:tcW w:w="1499" w:type="pct"/>
            <w:shd w:val="clear" w:color="auto" w:fill="auto"/>
            <w:tcMar>
              <w:left w:w="0" w:type="dxa"/>
              <w:right w:w="0"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出处</w:t>
            </w:r>
          </w:p>
        </w:tc>
      </w:tr>
      <w:tr w:rsidR="007D7EA4" w:rsidRPr="008B7884" w:rsidTr="007D7EA4">
        <w:trPr>
          <w:jc w:val="center"/>
        </w:trPr>
        <w:tc>
          <w:tcPr>
            <w:tcW w:w="3501" w:type="pct"/>
            <w:shd w:val="clear" w:color="auto" w:fill="auto"/>
            <w:tcMar>
              <w:left w:w="52" w:type="dxa"/>
              <w:right w:w="52"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广州地际南海</w:t>
            </w:r>
            <w:r w:rsidRPr="008B7884">
              <w:rPr>
                <w:rFonts w:ascii="Times New Roman" w:eastAsia="宋体" w:hAnsi="宋体"/>
                <w:color w:val="000000" w:themeColor="text1"/>
              </w:rPr>
              <w:t>,</w:t>
            </w:r>
            <w:r w:rsidRPr="008B7884">
              <w:rPr>
                <w:rFonts w:ascii="Times New Roman" w:eastAsia="楷体" w:hAnsi="楷体"/>
                <w:color w:val="000000" w:themeColor="text1"/>
              </w:rPr>
              <w:t>每岁有昆仑</w:t>
            </w:r>
            <w:r w:rsidRPr="008B7884">
              <w:rPr>
                <w:rFonts w:ascii="Times New Roman" w:eastAsia="宋体" w:hAnsi="宋体"/>
                <w:color w:val="000000" w:themeColor="text1"/>
              </w:rPr>
              <w:t>(</w:t>
            </w:r>
            <w:r w:rsidRPr="008B7884">
              <w:rPr>
                <w:rFonts w:ascii="Times New Roman" w:eastAsia="楷体" w:hAnsi="楷体"/>
                <w:color w:val="000000" w:themeColor="text1"/>
              </w:rPr>
              <w:t>东南亚一带的原住民</w:t>
            </w:r>
            <w:r w:rsidRPr="008B7884">
              <w:rPr>
                <w:rFonts w:ascii="Times New Roman" w:eastAsia="宋体" w:hAnsi="宋体"/>
                <w:color w:val="000000" w:themeColor="text1"/>
              </w:rPr>
              <w:t>)</w:t>
            </w:r>
            <w:r w:rsidRPr="008B7884">
              <w:rPr>
                <w:rFonts w:ascii="Times New Roman" w:eastAsia="楷体" w:hAnsi="楷体"/>
                <w:color w:val="000000" w:themeColor="text1"/>
              </w:rPr>
              <w:t>乘舶</w:t>
            </w:r>
            <w:r w:rsidRPr="008B7884">
              <w:rPr>
                <w:rFonts w:ascii="Times New Roman" w:eastAsia="宋体" w:hAnsi="宋体"/>
                <w:color w:val="000000" w:themeColor="text1"/>
              </w:rPr>
              <w:t>,</w:t>
            </w:r>
            <w:r w:rsidRPr="008B7884">
              <w:rPr>
                <w:rFonts w:ascii="Times New Roman" w:eastAsia="楷体" w:hAnsi="楷体"/>
                <w:color w:val="000000" w:themeColor="text1"/>
              </w:rPr>
              <w:t>以珍物与中国交市</w:t>
            </w:r>
          </w:p>
        </w:tc>
        <w:tc>
          <w:tcPr>
            <w:tcW w:w="1499" w:type="pct"/>
            <w:shd w:val="clear" w:color="auto" w:fill="auto"/>
            <w:tcMar>
              <w:left w:w="52" w:type="dxa"/>
              <w:right w:w="52"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《旧唐书</w:t>
            </w:r>
            <w:r w:rsidRPr="008B7884">
              <w:rPr>
                <w:rFonts w:ascii="Times New Roman" w:eastAsia="宋体" w:hAnsi="Times New Roman"/>
                <w:color w:val="000000" w:themeColor="text1"/>
              </w:rPr>
              <w:t>·</w:t>
            </w:r>
            <w:r w:rsidRPr="008B7884">
              <w:rPr>
                <w:rFonts w:ascii="Times New Roman" w:eastAsia="楷体" w:hAnsi="楷体"/>
                <w:color w:val="000000" w:themeColor="text1"/>
              </w:rPr>
              <w:t>王方庆列传》</w:t>
            </w:r>
          </w:p>
        </w:tc>
      </w:tr>
      <w:tr w:rsidR="007D7EA4" w:rsidRPr="008B7884" w:rsidTr="007D7EA4">
        <w:trPr>
          <w:jc w:val="center"/>
        </w:trPr>
        <w:tc>
          <w:tcPr>
            <w:tcW w:w="3501" w:type="pct"/>
            <w:shd w:val="clear" w:color="auto" w:fill="auto"/>
            <w:tcMar>
              <w:left w:w="52" w:type="dxa"/>
              <w:right w:w="52"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w:t>
            </w:r>
            <w:r w:rsidRPr="008B7884">
              <w:rPr>
                <w:rFonts w:ascii="Times New Roman" w:eastAsia="楷体" w:hAnsi="楷体"/>
                <w:color w:val="000000" w:themeColor="text1"/>
              </w:rPr>
              <w:t>中国广州</w:t>
            </w:r>
            <w:r w:rsidRPr="008B7884">
              <w:rPr>
                <w:rFonts w:ascii="Times New Roman" w:eastAsia="宋体" w:hAnsi="宋体"/>
                <w:color w:val="000000" w:themeColor="text1"/>
              </w:rPr>
              <w:t>)</w:t>
            </w:r>
            <w:r w:rsidRPr="008B7884">
              <w:rPr>
                <w:rFonts w:ascii="Times New Roman" w:eastAsia="楷体" w:hAnsi="楷体"/>
                <w:color w:val="000000" w:themeColor="text1"/>
              </w:rPr>
              <w:t>江中有婆罗门</w:t>
            </w:r>
            <w:r w:rsidRPr="008B7884">
              <w:rPr>
                <w:rFonts w:ascii="Times New Roman" w:eastAsia="宋体" w:hAnsi="宋体"/>
                <w:color w:val="000000" w:themeColor="text1"/>
              </w:rPr>
              <w:t>(</w:t>
            </w:r>
            <w:r w:rsidRPr="008B7884">
              <w:rPr>
                <w:rFonts w:ascii="Times New Roman" w:eastAsia="楷体" w:hAnsi="楷体"/>
                <w:color w:val="000000" w:themeColor="text1"/>
              </w:rPr>
              <w:t>印度</w:t>
            </w:r>
            <w:r w:rsidRPr="008B7884">
              <w:rPr>
                <w:rFonts w:ascii="Times New Roman" w:eastAsia="宋体" w:hAnsi="宋体"/>
                <w:color w:val="000000" w:themeColor="text1"/>
              </w:rPr>
              <w:t>)</w:t>
            </w:r>
            <w:r w:rsidRPr="008B7884">
              <w:rPr>
                <w:rFonts w:ascii="Times New Roman" w:eastAsia="楷体" w:hAnsi="楷体"/>
                <w:color w:val="000000" w:themeColor="text1"/>
              </w:rPr>
              <w:t>、波斯</w:t>
            </w:r>
            <w:r w:rsidRPr="008B7884">
              <w:rPr>
                <w:rFonts w:ascii="Times New Roman" w:eastAsia="宋体" w:hAnsi="宋体"/>
                <w:color w:val="000000" w:themeColor="text1"/>
              </w:rPr>
              <w:t>(</w:t>
            </w:r>
            <w:r w:rsidRPr="008B7884">
              <w:rPr>
                <w:rFonts w:ascii="Times New Roman" w:eastAsia="楷体" w:hAnsi="楷体"/>
                <w:color w:val="000000" w:themeColor="text1"/>
              </w:rPr>
              <w:t>伊朗</w:t>
            </w:r>
            <w:r w:rsidRPr="008B7884">
              <w:rPr>
                <w:rFonts w:ascii="Times New Roman" w:eastAsia="宋体" w:hAnsi="宋体"/>
                <w:color w:val="000000" w:themeColor="text1"/>
              </w:rPr>
              <w:t>)</w:t>
            </w:r>
            <w:r w:rsidRPr="008B7884">
              <w:rPr>
                <w:rFonts w:ascii="Times New Roman" w:eastAsia="楷体" w:hAnsi="楷体"/>
                <w:color w:val="000000" w:themeColor="text1"/>
              </w:rPr>
              <w:t>、昆仑等舶</w:t>
            </w:r>
            <w:r w:rsidRPr="008B7884">
              <w:rPr>
                <w:rFonts w:ascii="Times New Roman" w:eastAsia="宋体" w:hAnsi="宋体"/>
                <w:color w:val="000000" w:themeColor="text1"/>
              </w:rPr>
              <w:t>,</w:t>
            </w:r>
            <w:r w:rsidRPr="008B7884">
              <w:rPr>
                <w:rFonts w:ascii="Times New Roman" w:eastAsia="楷体" w:hAnsi="楷体"/>
                <w:color w:val="000000" w:themeColor="text1"/>
              </w:rPr>
              <w:t>不知其数</w:t>
            </w:r>
            <w:r w:rsidRPr="008B7884">
              <w:rPr>
                <w:rFonts w:ascii="Times New Roman" w:eastAsia="宋体" w:hAnsi="宋体"/>
                <w:color w:val="000000" w:themeColor="text1"/>
              </w:rPr>
              <w:t>,</w:t>
            </w:r>
            <w:r w:rsidRPr="008B7884">
              <w:rPr>
                <w:rFonts w:ascii="Times New Roman" w:eastAsia="楷体" w:hAnsi="楷体"/>
                <w:color w:val="000000" w:themeColor="text1"/>
              </w:rPr>
              <w:t>并载香药、珍宝</w:t>
            </w:r>
            <w:r w:rsidRPr="008B7884">
              <w:rPr>
                <w:rFonts w:ascii="Times New Roman" w:eastAsia="宋体" w:hAnsi="宋体"/>
                <w:color w:val="000000" w:themeColor="text1"/>
              </w:rPr>
              <w:t>,</w:t>
            </w:r>
            <w:r w:rsidRPr="008B7884">
              <w:rPr>
                <w:rFonts w:ascii="Times New Roman" w:eastAsia="楷体" w:hAnsi="楷体"/>
                <w:color w:val="000000" w:themeColor="text1"/>
              </w:rPr>
              <w:t>积载如山</w:t>
            </w:r>
          </w:p>
        </w:tc>
        <w:tc>
          <w:tcPr>
            <w:tcW w:w="1499" w:type="pct"/>
            <w:shd w:val="clear" w:color="auto" w:fill="auto"/>
            <w:tcMar>
              <w:left w:w="52" w:type="dxa"/>
              <w:right w:w="52" w:type="dxa"/>
            </w:tcMar>
            <w:vAlign w:val="center"/>
          </w:tcPr>
          <w:p w:rsidR="007D7EA4" w:rsidRPr="008B7884" w:rsidRDefault="007D7EA4"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《唐大和上东征传》</w:t>
            </w:r>
          </w:p>
        </w:tc>
      </w:tr>
    </w:tbl>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广州海外贸易繁荣</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中日交往日益频繁</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东南亚为唯一客源</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贸易范围远达东非</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唐朝时</w:t>
      </w:r>
      <w:r w:rsidRPr="008B7884">
        <w:rPr>
          <w:rFonts w:ascii="Times New Roman" w:eastAsia="宋体" w:hAnsi="宋体"/>
          <w:color w:val="000000" w:themeColor="text1"/>
        </w:rPr>
        <w:t>,</w:t>
      </w:r>
      <w:r w:rsidRPr="008B7884">
        <w:rPr>
          <w:rFonts w:ascii="Times New Roman" w:eastAsia="宋体" w:hAnsi="宋体"/>
          <w:color w:val="000000" w:themeColor="text1"/>
        </w:rPr>
        <w:t>来自东罗马、大食、新罗等国的客使汇聚于都城长安。不少外国人在中国长期定居</w:t>
      </w:r>
      <w:r w:rsidRPr="008B7884">
        <w:rPr>
          <w:rFonts w:ascii="Times New Roman" w:eastAsia="宋体" w:hAnsi="宋体"/>
          <w:color w:val="000000" w:themeColor="text1"/>
        </w:rPr>
        <w:t>,</w:t>
      </w:r>
      <w:r w:rsidRPr="008B7884">
        <w:rPr>
          <w:rFonts w:ascii="Times New Roman" w:eastAsia="宋体" w:hAnsi="宋体"/>
          <w:color w:val="000000" w:themeColor="text1"/>
        </w:rPr>
        <w:t>有的还在朝廷中任职。这反映出唐朝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文化交流的频繁</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B.</w:t>
      </w:r>
      <w:r w:rsidRPr="008B7884">
        <w:rPr>
          <w:rFonts w:ascii="Times New Roman" w:eastAsia="宋体" w:hAnsi="宋体"/>
          <w:color w:val="000000" w:themeColor="text1"/>
        </w:rPr>
        <w:t>民族交融的盛况</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对外交通的发达</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开放包容的气度</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阅读材料</w:t>
      </w:r>
      <w:r w:rsidRPr="008B7884">
        <w:rPr>
          <w:rFonts w:ascii="Times New Roman" w:eastAsia="宋体" w:hAnsi="宋体"/>
          <w:color w:val="000000" w:themeColor="text1"/>
        </w:rPr>
        <w:t>,</w:t>
      </w:r>
      <w:r w:rsidRPr="008B7884">
        <w:rPr>
          <w:rFonts w:ascii="Times New Roman" w:eastAsia="宋体" w:hAnsi="宋体"/>
          <w:color w:val="000000" w:themeColor="text1"/>
        </w:rPr>
        <w:t>回答问题。</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规模空前的统一和强盛</w:t>
      </w:r>
      <w:r w:rsidRPr="008B7884">
        <w:rPr>
          <w:rFonts w:ascii="Times New Roman" w:eastAsia="宋体" w:hAnsi="宋体"/>
          <w:color w:val="000000" w:themeColor="text1"/>
        </w:rPr>
        <w:t>,</w:t>
      </w:r>
      <w:r w:rsidRPr="008B7884">
        <w:rPr>
          <w:rFonts w:ascii="Times New Roman" w:eastAsia="楷体" w:hAnsi="楷体"/>
          <w:color w:val="000000" w:themeColor="text1"/>
        </w:rPr>
        <w:t>社会生活的安定繁荣</w:t>
      </w:r>
      <w:r w:rsidRPr="008B7884">
        <w:rPr>
          <w:rFonts w:ascii="Times New Roman" w:eastAsia="宋体" w:hAnsi="宋体"/>
          <w:color w:val="000000" w:themeColor="text1"/>
        </w:rPr>
        <w:t>,</w:t>
      </w:r>
      <w:r w:rsidRPr="008B7884">
        <w:rPr>
          <w:rFonts w:ascii="Times New Roman" w:eastAsia="楷体" w:hAnsi="楷体"/>
          <w:color w:val="000000" w:themeColor="text1"/>
        </w:rPr>
        <w:t>给唐人带来了自信、宽容、好奇、开放的时代精神</w:t>
      </w:r>
      <w:r w:rsidRPr="008B7884">
        <w:rPr>
          <w:rFonts w:ascii="Times New Roman" w:eastAsia="宋体" w:hAnsi="宋体"/>
          <w:color w:val="000000" w:themeColor="text1"/>
        </w:rPr>
        <w:t>,</w:t>
      </w:r>
      <w:r w:rsidRPr="008B7884">
        <w:rPr>
          <w:rFonts w:ascii="Times New Roman" w:eastAsia="楷体" w:hAnsi="楷体"/>
          <w:color w:val="000000" w:themeColor="text1"/>
        </w:rPr>
        <w:t>开放性、包容性、多元性成为唐朝重要的文化精神。据统计</w:t>
      </w:r>
      <w:r w:rsidRPr="008B7884">
        <w:rPr>
          <w:rFonts w:ascii="Times New Roman" w:eastAsia="宋体" w:hAnsi="宋体"/>
          <w:color w:val="000000" w:themeColor="text1"/>
        </w:rPr>
        <w:t>,</w:t>
      </w:r>
      <w:r w:rsidRPr="008B7884">
        <w:rPr>
          <w:rFonts w:ascii="Times New Roman" w:eastAsia="楷体" w:hAnsi="楷体"/>
          <w:color w:val="000000" w:themeColor="text1"/>
        </w:rPr>
        <w:t>唐朝与</w:t>
      </w:r>
      <w:r w:rsidRPr="008B7884">
        <w:rPr>
          <w:rFonts w:ascii="Times New Roman" w:eastAsia="宋体" w:hAnsi="Times New Roman"/>
          <w:color w:val="000000" w:themeColor="text1"/>
        </w:rPr>
        <w:t>70</w:t>
      </w:r>
      <w:r w:rsidRPr="008B7884">
        <w:rPr>
          <w:rFonts w:ascii="Times New Roman" w:eastAsia="楷体" w:hAnsi="楷体"/>
          <w:color w:val="000000" w:themeColor="text1"/>
        </w:rPr>
        <w:t>多个国家和地区有往来</w:t>
      </w:r>
      <w:r w:rsidRPr="008B7884">
        <w:rPr>
          <w:rFonts w:ascii="Times New Roman" w:eastAsia="宋体" w:hAnsi="宋体"/>
          <w:color w:val="000000" w:themeColor="text1"/>
        </w:rPr>
        <w:t>,</w:t>
      </w:r>
      <w:r w:rsidRPr="008B7884">
        <w:rPr>
          <w:rFonts w:ascii="Times New Roman" w:eastAsia="楷体" w:hAnsi="楷体"/>
          <w:color w:val="000000" w:themeColor="text1"/>
        </w:rPr>
        <w:t>唐朝的国子学和太学等官方教育机构先后接纳了三万余名外国留学生。唐朝文化对外辐射的永恒魅力</w:t>
      </w:r>
      <w:r w:rsidRPr="008B7884">
        <w:rPr>
          <w:rFonts w:ascii="Times New Roman" w:eastAsia="宋体" w:hAnsi="宋体"/>
          <w:color w:val="000000" w:themeColor="text1"/>
        </w:rPr>
        <w:t>,</w:t>
      </w:r>
      <w:r w:rsidRPr="008B7884">
        <w:rPr>
          <w:rFonts w:ascii="Times New Roman" w:eastAsia="楷体" w:hAnsi="楷体"/>
          <w:color w:val="000000" w:themeColor="text1"/>
        </w:rPr>
        <w:t>使唐朝多姿多彩的对外关系在世界文明史上写下了光辉的一页。</w:t>
      </w:r>
    </w:p>
    <w:p w:rsidR="007D7EA4" w:rsidRPr="008B7884" w:rsidRDefault="007D7EA4" w:rsidP="007D7EA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摘编自祝西莹、徐淑霞《中西文化概论》</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w:t>
      </w:r>
      <w:r w:rsidRPr="008B7884">
        <w:rPr>
          <w:rFonts w:ascii="Times New Roman" w:eastAsia="宋体" w:hAnsi="宋体"/>
          <w:color w:val="000000" w:themeColor="text1"/>
        </w:rPr>
        <w:t>,</w:t>
      </w:r>
      <w:r w:rsidRPr="008B7884">
        <w:rPr>
          <w:rFonts w:ascii="Times New Roman" w:eastAsia="宋体" w:hAnsi="宋体"/>
          <w:color w:val="000000" w:themeColor="text1"/>
        </w:rPr>
        <w:t>简述唐朝的文化精神。</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隋唐时期的中外交流</w:t>
      </w:r>
      <w:r w:rsidRPr="008B7884">
        <w:rPr>
          <w:rFonts w:ascii="Times New Roman" w:eastAsia="宋体" w:hAnsi="宋体"/>
          <w:color w:val="000000" w:themeColor="text1"/>
        </w:rPr>
        <w:t>,</w:t>
      </w:r>
      <w:r w:rsidRPr="008B7884">
        <w:rPr>
          <w:rFonts w:ascii="Times New Roman" w:eastAsia="楷体" w:hAnsi="楷体"/>
          <w:color w:val="000000" w:themeColor="text1"/>
        </w:rPr>
        <w:t>更为积极的表现是文化的相互影响……从商贸活动到文化交流</w:t>
      </w:r>
      <w:r w:rsidRPr="008B7884">
        <w:rPr>
          <w:rFonts w:ascii="Times New Roman" w:eastAsia="宋体" w:hAnsi="宋体"/>
          <w:color w:val="000000" w:themeColor="text1"/>
        </w:rPr>
        <w:t>,</w:t>
      </w:r>
      <w:r w:rsidRPr="008B7884">
        <w:rPr>
          <w:rFonts w:ascii="Times New Roman" w:eastAsia="楷体" w:hAnsi="楷体"/>
          <w:color w:val="000000" w:themeColor="text1"/>
        </w:rPr>
        <w:t>形成了由内向外</w:t>
      </w:r>
      <w:r w:rsidRPr="008B7884">
        <w:rPr>
          <w:rFonts w:ascii="Times New Roman" w:eastAsia="宋体" w:hAnsi="Times New Roman"/>
          <w:color w:val="000000" w:themeColor="text1"/>
        </w:rPr>
        <w:t>——</w:t>
      </w:r>
      <w:r w:rsidRPr="008B7884">
        <w:rPr>
          <w:rFonts w:ascii="Times New Roman" w:eastAsia="楷体" w:hAnsi="楷体"/>
          <w:color w:val="000000" w:themeColor="text1"/>
        </w:rPr>
        <w:t>隋唐向周边、由外向内</w:t>
      </w:r>
      <w:r w:rsidRPr="008B7884">
        <w:rPr>
          <w:rFonts w:ascii="Times New Roman" w:eastAsia="宋体" w:hAnsi="Times New Roman"/>
          <w:color w:val="000000" w:themeColor="text1"/>
        </w:rPr>
        <w:t>——</w:t>
      </w:r>
      <w:r w:rsidRPr="008B7884">
        <w:rPr>
          <w:rFonts w:ascii="Times New Roman" w:eastAsia="楷体" w:hAnsi="楷体"/>
          <w:color w:val="000000" w:themeColor="text1"/>
        </w:rPr>
        <w:t>周边向隋唐的互动、辐射</w:t>
      </w:r>
      <w:r w:rsidRPr="008B7884">
        <w:rPr>
          <w:rFonts w:ascii="Times New Roman" w:eastAsia="宋体" w:hAnsi="宋体"/>
          <w:color w:val="000000" w:themeColor="text1"/>
        </w:rPr>
        <w:t>,</w:t>
      </w:r>
      <w:r w:rsidRPr="008B7884">
        <w:rPr>
          <w:rFonts w:ascii="Times New Roman" w:eastAsia="楷体" w:hAnsi="楷体"/>
          <w:color w:val="000000" w:themeColor="text1"/>
        </w:rPr>
        <w:t>带来了文化融合的多元格局。</w:t>
      </w:r>
    </w:p>
    <w:p w:rsidR="007D7EA4" w:rsidRPr="008B7884" w:rsidRDefault="007D7EA4" w:rsidP="007D7EA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摘编自袁行霈等《中华文明史》</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w:t>
      </w:r>
      <w:r w:rsidRPr="008B7884">
        <w:rPr>
          <w:rFonts w:ascii="Times New Roman" w:eastAsia="宋体" w:hAnsi="宋体"/>
          <w:color w:val="000000" w:themeColor="text1"/>
        </w:rPr>
        <w:t>,</w:t>
      </w:r>
      <w:r w:rsidRPr="008B7884">
        <w:rPr>
          <w:rFonts w:ascii="Times New Roman" w:eastAsia="宋体" w:hAnsi="宋体"/>
          <w:color w:val="000000" w:themeColor="text1"/>
        </w:rPr>
        <w:t>概括隋唐时期中外交流的特点。</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r w:rsidRPr="008B7884">
        <w:rPr>
          <w:rFonts w:ascii="Times New Roman" w:eastAsia="楷体" w:hAnsi="楷体"/>
          <w:color w:val="000000" w:themeColor="text1"/>
        </w:rPr>
        <w:t>唐初</w:t>
      </w:r>
      <w:r w:rsidRPr="008B7884">
        <w:rPr>
          <w:rFonts w:ascii="Times New Roman" w:eastAsia="宋体" w:hAnsi="宋体"/>
          <w:color w:val="000000" w:themeColor="text1"/>
        </w:rPr>
        <w:t>)</w:t>
      </w:r>
      <w:r w:rsidRPr="008B7884">
        <w:rPr>
          <w:rFonts w:ascii="Times New Roman" w:eastAsia="楷体" w:hAnsi="楷体"/>
          <w:color w:val="000000" w:themeColor="text1"/>
        </w:rPr>
        <w:t>长安城是国际文化交流中心</w:t>
      </w:r>
      <w:r w:rsidRPr="008B7884">
        <w:rPr>
          <w:rFonts w:ascii="Times New Roman" w:eastAsia="宋体" w:hAnsi="宋体"/>
          <w:color w:val="000000" w:themeColor="text1"/>
        </w:rPr>
        <w:t>,</w:t>
      </w:r>
      <w:r w:rsidRPr="008B7884">
        <w:rPr>
          <w:rFonts w:ascii="Times New Roman" w:eastAsia="楷体" w:hAnsi="楷体"/>
          <w:color w:val="000000" w:themeColor="text1"/>
        </w:rPr>
        <w:t>不仅有各国人士来此观光学习</w:t>
      </w:r>
      <w:r w:rsidRPr="008B7884">
        <w:rPr>
          <w:rFonts w:ascii="Times New Roman" w:eastAsia="宋体" w:hAnsi="宋体"/>
          <w:color w:val="000000" w:themeColor="text1"/>
        </w:rPr>
        <w:t>,</w:t>
      </w:r>
      <w:r w:rsidRPr="008B7884">
        <w:rPr>
          <w:rFonts w:ascii="Times New Roman" w:eastAsia="楷体" w:hAnsi="楷体"/>
          <w:color w:val="000000" w:themeColor="text1"/>
        </w:rPr>
        <w:t>有的还在中国做官</w:t>
      </w:r>
      <w:r w:rsidRPr="008B7884">
        <w:rPr>
          <w:rFonts w:ascii="Times New Roman" w:eastAsia="宋体" w:hAnsi="宋体"/>
          <w:color w:val="000000" w:themeColor="text1"/>
        </w:rPr>
        <w:t>,</w:t>
      </w:r>
      <w:r w:rsidRPr="008B7884">
        <w:rPr>
          <w:rFonts w:ascii="Times New Roman" w:eastAsia="楷体" w:hAnsi="楷体"/>
          <w:color w:val="000000" w:themeColor="text1"/>
        </w:rPr>
        <w:t>各国经常遣使入唐。……唐朝不仅吸收了外国的文化</w:t>
      </w:r>
      <w:r w:rsidRPr="008B7884">
        <w:rPr>
          <w:rFonts w:ascii="Times New Roman" w:eastAsia="宋体" w:hAnsi="宋体"/>
          <w:color w:val="000000" w:themeColor="text1"/>
        </w:rPr>
        <w:t>,</w:t>
      </w:r>
      <w:r w:rsidRPr="008B7884">
        <w:rPr>
          <w:rFonts w:ascii="Times New Roman" w:eastAsia="楷体" w:hAnsi="楷体"/>
          <w:color w:val="000000" w:themeColor="text1"/>
        </w:rPr>
        <w:t>同时中国的经济文化也远播各国……大大加强了各国人民间的相互了解和深厚友谊</w:t>
      </w:r>
      <w:r w:rsidRPr="008B7884">
        <w:rPr>
          <w:rFonts w:ascii="Times New Roman" w:eastAsia="宋体" w:hAnsi="宋体"/>
          <w:color w:val="000000" w:themeColor="text1"/>
        </w:rPr>
        <w:t>,</w:t>
      </w:r>
      <w:r w:rsidRPr="008B7884">
        <w:rPr>
          <w:rFonts w:ascii="Times New Roman" w:eastAsia="楷体" w:hAnsi="楷体"/>
          <w:color w:val="000000" w:themeColor="text1"/>
        </w:rPr>
        <w:t>促进了各国经济文化的发展。</w:t>
      </w:r>
    </w:p>
    <w:p w:rsidR="007D7EA4" w:rsidRPr="008B7884" w:rsidRDefault="007D7EA4" w:rsidP="007D7EA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摘编自乌廷玉《中国历史大讲堂</w:t>
      </w:r>
      <w:r w:rsidRPr="008B7884">
        <w:rPr>
          <w:rFonts w:ascii="Times New Roman" w:eastAsia="宋体" w:hAnsi="宋体"/>
          <w:color w:val="000000" w:themeColor="text1"/>
        </w:rPr>
        <w:t>:</w:t>
      </w:r>
      <w:r w:rsidRPr="008B7884">
        <w:rPr>
          <w:rFonts w:ascii="Times New Roman" w:eastAsia="楷体" w:hAnsi="楷体"/>
          <w:color w:val="000000" w:themeColor="text1"/>
        </w:rPr>
        <w:t>隋唐史话》</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根据材料三</w:t>
      </w:r>
      <w:r w:rsidRPr="008B7884">
        <w:rPr>
          <w:rFonts w:ascii="Times New Roman" w:eastAsia="宋体" w:hAnsi="宋体"/>
          <w:color w:val="000000" w:themeColor="text1"/>
        </w:rPr>
        <w:t>,</w:t>
      </w:r>
      <w:r w:rsidRPr="008B7884">
        <w:rPr>
          <w:rFonts w:ascii="Times New Roman" w:eastAsia="宋体" w:hAnsi="宋体"/>
          <w:color w:val="000000" w:themeColor="text1"/>
        </w:rPr>
        <w:t>归纳唐朝</w:t>
      </w:r>
      <w:r w:rsidRPr="008B7884">
        <w:rPr>
          <w:rFonts w:ascii="Times New Roman" w:eastAsia="宋体" w:hAnsi="Times New Roman"/>
          <w:color w:val="000000" w:themeColor="text1"/>
        </w:rPr>
        <w:t>“</w:t>
      </w:r>
      <w:r w:rsidRPr="008B7884">
        <w:rPr>
          <w:rFonts w:ascii="Times New Roman" w:eastAsia="宋体" w:hAnsi="宋体"/>
          <w:color w:val="000000" w:themeColor="text1"/>
        </w:rPr>
        <w:t>国际文化交流</w:t>
      </w:r>
      <w:r w:rsidRPr="008B7884">
        <w:rPr>
          <w:rFonts w:ascii="Times New Roman" w:eastAsia="宋体" w:hAnsi="Times New Roman"/>
          <w:color w:val="000000" w:themeColor="text1"/>
        </w:rPr>
        <w:t>”</w:t>
      </w:r>
      <w:r w:rsidRPr="008B7884">
        <w:rPr>
          <w:rFonts w:ascii="Times New Roman" w:eastAsia="宋体" w:hAnsi="宋体"/>
          <w:color w:val="000000" w:themeColor="text1"/>
        </w:rPr>
        <w:t>的表现及影响。</w:t>
      </w:r>
    </w:p>
    <w:p w:rsidR="007D7EA4" w:rsidRPr="008B7884" w:rsidRDefault="007D7EA4" w:rsidP="007D7EA4">
      <w:pPr>
        <w:tabs>
          <w:tab w:val="left" w:pos="1871"/>
          <w:tab w:val="left" w:pos="3407"/>
          <w:tab w:val="left" w:pos="4949"/>
          <w:tab w:val="left" w:pos="6599"/>
        </w:tabs>
        <w:spacing w:line="288" w:lineRule="auto"/>
        <w:rPr>
          <w:rFonts w:ascii="Times New Roman" w:eastAsia="宋体" w:hAnsi="Times New Roman"/>
          <w:color w:val="000000" w:themeColor="text1"/>
        </w:rPr>
      </w:pPr>
    </w:p>
    <w:p w:rsidR="007D7EA4" w:rsidRDefault="007D7EA4">
      <w:r>
        <w:t>答案：</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鉴真是扬州大明寺的高僧</w:t>
      </w:r>
      <w:r w:rsidRPr="00002541">
        <w:rPr>
          <w:rFonts w:ascii="Times New Roman" w:eastAsia="宋体" w:hAnsi="宋体"/>
          <w:color w:val="000000" w:themeColor="text1"/>
        </w:rPr>
        <w:t>,742</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他接受日本僧人的邀请东渡日本</w:t>
      </w:r>
      <w:r w:rsidRPr="00002541">
        <w:rPr>
          <w:rFonts w:ascii="Times New Roman" w:eastAsia="宋体" w:hAnsi="宋体"/>
          <w:color w:val="000000" w:themeColor="text1"/>
        </w:rPr>
        <w:t>,</w:t>
      </w:r>
      <w:r w:rsidRPr="00002541">
        <w:rPr>
          <w:rFonts w:ascii="Times New Roman" w:eastAsia="楷体" w:hAnsi="楷体"/>
          <w:color w:val="000000" w:themeColor="text1"/>
        </w:rPr>
        <w:t>前</w:t>
      </w:r>
      <w:r w:rsidRPr="00002541">
        <w:rPr>
          <w:rFonts w:ascii="Times New Roman" w:eastAsia="宋体" w:hAnsi="宋体"/>
          <w:color w:val="000000" w:themeColor="text1"/>
        </w:rPr>
        <w:t>5</w:t>
      </w:r>
      <w:r w:rsidRPr="00002541">
        <w:rPr>
          <w:rFonts w:ascii="Times New Roman" w:eastAsia="楷体" w:hAnsi="楷体"/>
          <w:color w:val="000000" w:themeColor="text1"/>
        </w:rPr>
        <w:t>次都没</w:t>
      </w:r>
      <w:bookmarkStart w:id="0" w:name="_GoBack"/>
      <w:bookmarkEnd w:id="0"/>
      <w:r w:rsidRPr="00002541">
        <w:rPr>
          <w:rFonts w:ascii="Times New Roman" w:eastAsia="楷体" w:hAnsi="楷体"/>
          <w:color w:val="000000" w:themeColor="text1"/>
        </w:rPr>
        <w:t>有成功</w:t>
      </w:r>
      <w:r w:rsidRPr="00002541">
        <w:rPr>
          <w:rFonts w:ascii="Times New Roman" w:eastAsia="宋体" w:hAnsi="宋体"/>
          <w:color w:val="000000" w:themeColor="text1"/>
        </w:rPr>
        <w:t>,</w:t>
      </w:r>
      <w:r w:rsidRPr="00002541">
        <w:rPr>
          <w:rFonts w:ascii="Times New Roman" w:eastAsia="楷体" w:hAnsi="楷体"/>
          <w:color w:val="000000" w:themeColor="text1"/>
        </w:rPr>
        <w:t>还因辛劳过度而双目失明</w:t>
      </w:r>
      <w:r w:rsidRPr="00002541">
        <w:rPr>
          <w:rFonts w:ascii="Times New Roman" w:eastAsia="宋体" w:hAnsi="宋体"/>
          <w:color w:val="000000" w:themeColor="text1"/>
        </w:rPr>
        <w:t>,</w:t>
      </w:r>
      <w:r w:rsidRPr="00002541">
        <w:rPr>
          <w:rFonts w:ascii="Times New Roman" w:eastAsia="楷体" w:hAnsi="楷体"/>
          <w:color w:val="000000" w:themeColor="text1"/>
        </w:rPr>
        <w:t>但鉴真仍矢志不渝</w:t>
      </w:r>
      <w:r w:rsidRPr="00002541">
        <w:rPr>
          <w:rFonts w:ascii="Times New Roman" w:eastAsia="宋体" w:hAnsi="宋体"/>
          <w:color w:val="000000" w:themeColor="text1"/>
        </w:rPr>
        <w:t>,</w:t>
      </w:r>
      <w:r w:rsidRPr="00002541">
        <w:rPr>
          <w:rFonts w:ascii="Times New Roman" w:eastAsia="楷体" w:hAnsi="楷体"/>
          <w:color w:val="000000" w:themeColor="text1"/>
        </w:rPr>
        <w:t>继续进行第</w:t>
      </w:r>
      <w:r w:rsidRPr="00002541">
        <w:rPr>
          <w:rFonts w:ascii="Times New Roman" w:eastAsia="宋体" w:hAnsi="宋体"/>
          <w:color w:val="000000" w:themeColor="text1"/>
        </w:rPr>
        <w:t>6</w:t>
      </w:r>
      <w:r w:rsidRPr="00002541">
        <w:rPr>
          <w:rFonts w:ascii="Times New Roman" w:eastAsia="楷体" w:hAnsi="楷体"/>
          <w:color w:val="000000" w:themeColor="text1"/>
        </w:rPr>
        <w:t>次东渡</w:t>
      </w:r>
      <w:r w:rsidRPr="00002541">
        <w:rPr>
          <w:rFonts w:ascii="Times New Roman" w:eastAsia="宋体" w:hAnsi="宋体"/>
          <w:color w:val="000000" w:themeColor="text1"/>
        </w:rPr>
        <w:t>,</w:t>
      </w:r>
      <w:r w:rsidRPr="00002541">
        <w:rPr>
          <w:rFonts w:ascii="Times New Roman" w:eastAsia="楷体" w:hAnsi="楷体"/>
          <w:color w:val="000000" w:themeColor="text1"/>
        </w:rPr>
        <w:t>终于在</w:t>
      </w:r>
      <w:r w:rsidRPr="00002541">
        <w:rPr>
          <w:rFonts w:ascii="Times New Roman" w:eastAsia="宋体" w:hAnsi="宋体"/>
          <w:color w:val="000000" w:themeColor="text1"/>
        </w:rPr>
        <w:t>754</w:t>
      </w:r>
      <w:r w:rsidRPr="00002541">
        <w:rPr>
          <w:rFonts w:ascii="Times New Roman" w:eastAsia="楷体" w:hAnsi="楷体"/>
          <w:color w:val="000000" w:themeColor="text1"/>
        </w:rPr>
        <w:t>年抵达日本奈良。他在日本传授佛法</w:t>
      </w:r>
      <w:r w:rsidRPr="00002541">
        <w:rPr>
          <w:rFonts w:ascii="Times New Roman" w:eastAsia="宋体" w:hAnsi="宋体"/>
          <w:color w:val="000000" w:themeColor="text1"/>
        </w:rPr>
        <w:t>,</w:t>
      </w:r>
      <w:r w:rsidRPr="00002541">
        <w:rPr>
          <w:rFonts w:ascii="Times New Roman" w:eastAsia="楷体" w:hAnsi="楷体"/>
          <w:color w:val="000000" w:themeColor="text1"/>
        </w:rPr>
        <w:t>还传播中国的医药、文学、书法、建筑、绘画等</w:t>
      </w:r>
      <w:r w:rsidRPr="00002541">
        <w:rPr>
          <w:rFonts w:ascii="Times New Roman" w:eastAsia="宋体" w:hAnsi="宋体"/>
          <w:color w:val="000000" w:themeColor="text1"/>
        </w:rPr>
        <w:t>,</w:t>
      </w:r>
      <w:r w:rsidRPr="00002541">
        <w:rPr>
          <w:rFonts w:ascii="Times New Roman" w:eastAsia="楷体" w:hAnsi="楷体"/>
          <w:color w:val="000000" w:themeColor="text1"/>
        </w:rPr>
        <w:t>为中日文化交流作出了卓越贡献。</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五万里的尘土与寒暑</w:t>
      </w:r>
      <w:r w:rsidRPr="00002541">
        <w:rPr>
          <w:rFonts w:ascii="Times New Roman" w:eastAsia="宋体" w:hAnsi="宋体"/>
          <w:color w:val="000000" w:themeColor="text1"/>
        </w:rPr>
        <w:t>,</w:t>
      </w:r>
      <w:r w:rsidRPr="00002541">
        <w:rPr>
          <w:rFonts w:ascii="Times New Roman" w:eastAsia="楷体" w:hAnsi="楷体"/>
          <w:color w:val="000000" w:themeColor="text1"/>
        </w:rPr>
        <w:t>长安与那烂陀寺相遇的机缘……把自己淹没于三千佛经的精义</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可知材料描述的是玄奘西行。唐太宗时期</w:t>
      </w:r>
      <w:r w:rsidRPr="00002541">
        <w:rPr>
          <w:rFonts w:ascii="Times New Roman" w:eastAsia="宋体" w:hAnsi="宋体"/>
          <w:color w:val="000000" w:themeColor="text1"/>
        </w:rPr>
        <w:t>,</w:t>
      </w:r>
      <w:r w:rsidRPr="00002541">
        <w:rPr>
          <w:rFonts w:ascii="Times New Roman" w:eastAsia="楷体" w:hAnsi="楷体"/>
          <w:color w:val="000000" w:themeColor="text1"/>
        </w:rPr>
        <w:t>玄奘西行前往天竺</w:t>
      </w:r>
      <w:r w:rsidRPr="00002541">
        <w:rPr>
          <w:rFonts w:ascii="Times New Roman" w:eastAsia="宋体" w:hAnsi="宋体"/>
          <w:color w:val="000000" w:themeColor="text1"/>
        </w:rPr>
        <w:t>(</w:t>
      </w:r>
      <w:r w:rsidRPr="00002541">
        <w:rPr>
          <w:rFonts w:ascii="Times New Roman" w:eastAsia="楷体" w:hAnsi="楷体"/>
          <w:color w:val="000000" w:themeColor="text1"/>
        </w:rPr>
        <w:t>今印度</w:t>
      </w:r>
      <w:r w:rsidRPr="00002541">
        <w:rPr>
          <w:rFonts w:ascii="Times New Roman" w:eastAsia="宋体" w:hAnsi="宋体"/>
          <w:color w:val="000000" w:themeColor="text1"/>
        </w:rPr>
        <w:t>)</w:t>
      </w:r>
      <w:r w:rsidRPr="00002541">
        <w:rPr>
          <w:rFonts w:ascii="Times New Roman" w:eastAsia="楷体" w:hAnsi="楷体"/>
          <w:color w:val="000000" w:themeColor="text1"/>
        </w:rPr>
        <w:t>取经</w:t>
      </w:r>
      <w:r w:rsidRPr="00002541">
        <w:rPr>
          <w:rFonts w:ascii="Times New Roman" w:eastAsia="宋体" w:hAnsi="宋体"/>
          <w:color w:val="000000" w:themeColor="text1"/>
        </w:rPr>
        <w:t>,</w:t>
      </w:r>
      <w:r w:rsidRPr="00002541">
        <w:rPr>
          <w:rFonts w:ascii="Times New Roman" w:eastAsia="楷体" w:hAnsi="楷体"/>
          <w:color w:val="000000" w:themeColor="text1"/>
        </w:rPr>
        <w:t>促进了中印之间的文化交流</w:t>
      </w:r>
      <w:r w:rsidRPr="00002541">
        <w:rPr>
          <w:rFonts w:ascii="Times New Roman" w:eastAsia="宋体" w:hAnsi="宋体"/>
          <w:color w:val="000000" w:themeColor="text1"/>
        </w:rPr>
        <w:t>,</w:t>
      </w:r>
      <w:r w:rsidRPr="00002541">
        <w:rPr>
          <w:rFonts w:ascii="Times New Roman" w:eastAsia="楷体" w:hAnsi="楷体"/>
          <w:color w:val="000000" w:themeColor="text1"/>
        </w:rPr>
        <w:t>故玄奘是中印文化友好交流的使者。</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9</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根据图片可以看出</w:t>
      </w:r>
      <w:r w:rsidRPr="00002541">
        <w:rPr>
          <w:rFonts w:ascii="Times New Roman" w:eastAsia="宋体" w:hAnsi="宋体"/>
          <w:color w:val="000000" w:themeColor="text1"/>
        </w:rPr>
        <w:t>,</w:t>
      </w:r>
      <w:r w:rsidRPr="00002541">
        <w:rPr>
          <w:rFonts w:ascii="Times New Roman" w:eastAsia="楷体" w:hAnsi="楷体"/>
          <w:color w:val="000000" w:themeColor="text1"/>
        </w:rPr>
        <w:t>唐朝墓葬出土了外国钱币</w:t>
      </w:r>
      <w:r w:rsidRPr="00002541">
        <w:rPr>
          <w:rFonts w:ascii="Times New Roman" w:eastAsia="宋体" w:hAnsi="宋体"/>
          <w:color w:val="000000" w:themeColor="text1"/>
        </w:rPr>
        <w:t>,</w:t>
      </w:r>
      <w:r w:rsidRPr="00002541">
        <w:rPr>
          <w:rFonts w:ascii="Times New Roman" w:eastAsia="楷体" w:hAnsi="楷体"/>
          <w:color w:val="000000" w:themeColor="text1"/>
        </w:rPr>
        <w:t>这说明唐朝时期中外交往非常频繁</w:t>
      </w:r>
      <w:r w:rsidRPr="00002541">
        <w:rPr>
          <w:rFonts w:ascii="Times New Roman" w:eastAsia="宋体" w:hAnsi="宋体"/>
          <w:color w:val="000000" w:themeColor="text1"/>
        </w:rPr>
        <w:t>,</w:t>
      </w:r>
      <w:r w:rsidRPr="00002541">
        <w:rPr>
          <w:rFonts w:ascii="Times New Roman" w:eastAsia="楷体" w:hAnsi="楷体"/>
          <w:color w:val="000000" w:themeColor="text1"/>
        </w:rPr>
        <w:t>中外贸易繁盛。</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都在学习唐朝</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可知唐朝时</w:t>
      </w:r>
      <w:r w:rsidRPr="00002541">
        <w:rPr>
          <w:rFonts w:ascii="Times New Roman" w:eastAsia="宋体" w:hAnsi="宋体"/>
          <w:color w:val="000000" w:themeColor="text1"/>
        </w:rPr>
        <w:t>,</w:t>
      </w:r>
      <w:r w:rsidRPr="00002541">
        <w:rPr>
          <w:rFonts w:ascii="Times New Roman" w:eastAsia="楷体" w:hAnsi="楷体"/>
          <w:color w:val="000000" w:themeColor="text1"/>
        </w:rPr>
        <w:t>中日交往密切。日本在社会生活上也深受唐朝影响。</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玄奘、鉴真、晁衡、空海等人物的事迹</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可知他们都是唐朝时期对外交流的重要人物</w:t>
      </w:r>
      <w:r w:rsidRPr="00002541">
        <w:rPr>
          <w:rFonts w:ascii="Times New Roman" w:eastAsia="宋体" w:hAnsi="宋体"/>
          <w:color w:val="000000" w:themeColor="text1"/>
        </w:rPr>
        <w:t>,</w:t>
      </w:r>
      <w:r w:rsidRPr="00002541">
        <w:rPr>
          <w:rFonts w:ascii="Times New Roman" w:eastAsia="楷体" w:hAnsi="楷体"/>
          <w:color w:val="000000" w:themeColor="text1"/>
        </w:rPr>
        <w:t>因此最合适的主题是开放互鉴树传奇。</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可知新罗借鉴了汉字</w:t>
      </w:r>
      <w:r w:rsidRPr="00002541">
        <w:rPr>
          <w:rFonts w:ascii="Times New Roman" w:eastAsia="宋体" w:hAnsi="宋体"/>
          <w:color w:val="000000" w:themeColor="text1"/>
        </w:rPr>
        <w:t>(</w:t>
      </w:r>
      <w:r w:rsidRPr="00002541">
        <w:rPr>
          <w:rFonts w:ascii="Times New Roman" w:eastAsia="楷体" w:hAnsi="楷体"/>
          <w:color w:val="000000" w:themeColor="text1"/>
        </w:rPr>
        <w:t>中国文化元素</w:t>
      </w:r>
      <w:r w:rsidRPr="00002541">
        <w:rPr>
          <w:rFonts w:ascii="Times New Roman" w:eastAsia="宋体" w:hAnsi="宋体"/>
          <w:color w:val="000000" w:themeColor="text1"/>
        </w:rPr>
        <w:t>)</w:t>
      </w:r>
      <w:r w:rsidRPr="00002541">
        <w:rPr>
          <w:rFonts w:ascii="Times New Roman" w:eastAsia="楷体" w:hAnsi="楷体"/>
          <w:color w:val="000000" w:themeColor="text1"/>
        </w:rPr>
        <w:t>创造吏读文字</w:t>
      </w:r>
      <w:r w:rsidRPr="00002541">
        <w:rPr>
          <w:rFonts w:ascii="Times New Roman" w:eastAsia="宋体" w:hAnsi="宋体"/>
          <w:color w:val="000000" w:themeColor="text1"/>
        </w:rPr>
        <w:t>,</w:t>
      </w:r>
      <w:r w:rsidRPr="00002541">
        <w:rPr>
          <w:rFonts w:ascii="Times New Roman" w:eastAsia="楷体" w:hAnsi="楷体"/>
          <w:color w:val="000000" w:themeColor="text1"/>
        </w:rPr>
        <w:t>还仿唐朝科举</w:t>
      </w:r>
      <w:r w:rsidRPr="00002541">
        <w:rPr>
          <w:rFonts w:ascii="Times New Roman" w:eastAsia="宋体" w:hAnsi="宋体"/>
          <w:color w:val="000000" w:themeColor="text1"/>
        </w:rPr>
        <w:t>,</w:t>
      </w:r>
      <w:r w:rsidRPr="00002541">
        <w:rPr>
          <w:rFonts w:ascii="Times New Roman" w:eastAsia="楷体" w:hAnsi="楷体"/>
          <w:color w:val="000000" w:themeColor="text1"/>
        </w:rPr>
        <w:t>以儒家经典为考试科目</w:t>
      </w:r>
      <w:r w:rsidRPr="00002541">
        <w:rPr>
          <w:rFonts w:ascii="Times New Roman" w:eastAsia="宋体" w:hAnsi="宋体"/>
          <w:color w:val="000000" w:themeColor="text1"/>
        </w:rPr>
        <w:t>,</w:t>
      </w:r>
      <w:r w:rsidRPr="00002541">
        <w:rPr>
          <w:rFonts w:ascii="Times New Roman" w:eastAsia="楷体" w:hAnsi="楷体"/>
          <w:color w:val="000000" w:themeColor="text1"/>
        </w:rPr>
        <w:t>这些体现了中华文化对新罗在文字、选官等方面的影响</w:t>
      </w:r>
      <w:r w:rsidRPr="00002541">
        <w:rPr>
          <w:rFonts w:ascii="Times New Roman" w:eastAsia="宋体" w:hAnsi="宋体"/>
          <w:color w:val="000000" w:themeColor="text1"/>
        </w:rPr>
        <w:t>,A</w:t>
      </w:r>
      <w:r w:rsidRPr="00002541">
        <w:rPr>
          <w:rFonts w:ascii="Times New Roman" w:eastAsia="楷体" w:hAnsi="楷体"/>
          <w:color w:val="000000" w:themeColor="text1"/>
        </w:rPr>
        <w:t>项正确</w:t>
      </w:r>
      <w:r w:rsidRPr="00002541">
        <w:rPr>
          <w:rFonts w:ascii="Times New Roman" w:eastAsia="宋体" w:hAnsi="宋体"/>
          <w:color w:val="000000" w:themeColor="text1"/>
        </w:rPr>
        <w:t>;</w:t>
      </w:r>
      <w:r w:rsidRPr="00002541">
        <w:rPr>
          <w:rFonts w:ascii="Times New Roman" w:eastAsia="楷体" w:hAnsi="楷体"/>
          <w:color w:val="000000" w:themeColor="text1"/>
        </w:rPr>
        <w:t>材料围绕文化、制度交流</w:t>
      </w:r>
      <w:r w:rsidRPr="00002541">
        <w:rPr>
          <w:rFonts w:ascii="Times New Roman" w:eastAsia="宋体" w:hAnsi="宋体"/>
          <w:color w:val="000000" w:themeColor="text1"/>
        </w:rPr>
        <w:t>,</w:t>
      </w:r>
      <w:r w:rsidRPr="00002541">
        <w:rPr>
          <w:rFonts w:ascii="Times New Roman" w:eastAsia="楷体" w:hAnsi="楷体"/>
          <w:color w:val="000000" w:themeColor="text1"/>
        </w:rPr>
        <w:t>未提及商人经商相关内容</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B</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新罗用汉字部首或读音标记本族语</w:t>
      </w:r>
      <w:r w:rsidRPr="00002541">
        <w:rPr>
          <w:rFonts w:ascii="Times New Roman" w:eastAsia="宋体" w:hAnsi="宋体"/>
          <w:color w:val="000000" w:themeColor="text1"/>
        </w:rPr>
        <w:t>,</w:t>
      </w:r>
      <w:r w:rsidRPr="00002541">
        <w:rPr>
          <w:rFonts w:ascii="Times New Roman" w:eastAsia="楷体" w:hAnsi="楷体"/>
          <w:color w:val="000000" w:themeColor="text1"/>
        </w:rPr>
        <w:t>并非直接以汉字为官方文字</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材料未涉及新罗统一朝鲜半岛的信息</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D</w:t>
      </w:r>
      <w:r w:rsidRPr="00002541">
        <w:rPr>
          <w:rFonts w:ascii="Times New Roman" w:eastAsia="楷体" w:hAnsi="楷体"/>
          <w:color w:val="000000" w:themeColor="text1"/>
        </w:rPr>
        <w:t>项。</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上无飞鸟</w:t>
      </w:r>
      <w:r w:rsidRPr="00002541">
        <w:rPr>
          <w:rFonts w:ascii="Times New Roman" w:eastAsia="宋体" w:hAnsi="宋体"/>
          <w:color w:val="000000" w:themeColor="text1"/>
        </w:rPr>
        <w:t>,</w:t>
      </w:r>
      <w:r w:rsidRPr="00002541">
        <w:rPr>
          <w:rFonts w:ascii="Times New Roman" w:eastAsia="楷体" w:hAnsi="楷体"/>
          <w:color w:val="000000" w:themeColor="text1"/>
        </w:rPr>
        <w:t>下无走兽</w:t>
      </w:r>
      <w:r w:rsidRPr="00002541">
        <w:rPr>
          <w:rFonts w:ascii="Times New Roman" w:eastAsia="宋体" w:hAnsi="宋体"/>
          <w:color w:val="000000" w:themeColor="text1"/>
        </w:rPr>
        <w:t>,</w:t>
      </w:r>
      <w:r w:rsidRPr="00002541">
        <w:rPr>
          <w:rFonts w:ascii="Times New Roman" w:eastAsia="楷体" w:hAnsi="楷体"/>
          <w:color w:val="000000" w:themeColor="text1"/>
        </w:rPr>
        <w:t>四顾茫茫</w:t>
      </w:r>
      <w:r w:rsidRPr="00002541">
        <w:rPr>
          <w:rFonts w:ascii="Times New Roman" w:eastAsia="宋体" w:hAnsi="宋体"/>
          <w:color w:val="000000" w:themeColor="text1"/>
        </w:rPr>
        <w:t>,</w:t>
      </w:r>
      <w:r w:rsidRPr="00002541">
        <w:rPr>
          <w:rFonts w:ascii="Times New Roman" w:eastAsia="楷体" w:hAnsi="楷体"/>
          <w:color w:val="000000" w:themeColor="text1"/>
        </w:rPr>
        <w:t>人马俱绝</w:t>
      </w:r>
      <w:r w:rsidRPr="00002541">
        <w:rPr>
          <w:rFonts w:ascii="Times New Roman" w:eastAsia="宋体" w:hAnsi="Times New Roman"/>
          <w:color w:val="000000" w:themeColor="text1"/>
        </w:rPr>
        <w:t>”“</w:t>
      </w:r>
      <w:r w:rsidRPr="00002541">
        <w:rPr>
          <w:rFonts w:ascii="Times New Roman" w:eastAsia="楷体" w:hAnsi="楷体"/>
          <w:color w:val="000000" w:themeColor="text1"/>
        </w:rPr>
        <w:t>有时忍饥挨饿</w:t>
      </w:r>
      <w:r w:rsidRPr="00002541">
        <w:rPr>
          <w:rFonts w:ascii="Times New Roman" w:eastAsia="宋体" w:hAnsi="宋体"/>
          <w:color w:val="000000" w:themeColor="text1"/>
        </w:rPr>
        <w:t>,</w:t>
      </w:r>
      <w:r w:rsidRPr="00002541">
        <w:rPr>
          <w:rFonts w:ascii="Times New Roman" w:eastAsia="楷体" w:hAnsi="楷体"/>
          <w:color w:val="000000" w:themeColor="text1"/>
        </w:rPr>
        <w:t>有时盗贼威胁</w:t>
      </w:r>
      <w:r w:rsidRPr="00002541">
        <w:rPr>
          <w:rFonts w:ascii="Times New Roman" w:eastAsia="宋体" w:hAnsi="宋体"/>
          <w:color w:val="000000" w:themeColor="text1"/>
        </w:rPr>
        <w:t>,</w:t>
      </w:r>
      <w:r w:rsidRPr="00002541">
        <w:rPr>
          <w:rFonts w:ascii="Times New Roman" w:eastAsia="楷体" w:hAnsi="楷体"/>
          <w:color w:val="000000" w:themeColor="text1"/>
        </w:rPr>
        <w:t>但法师志向坚定</w:t>
      </w:r>
      <w:r w:rsidRPr="00002541">
        <w:rPr>
          <w:rFonts w:ascii="Times New Roman" w:eastAsia="宋体" w:hAnsi="宋体"/>
          <w:color w:val="000000" w:themeColor="text1"/>
        </w:rPr>
        <w:t>,</w:t>
      </w:r>
      <w:r w:rsidRPr="00002541">
        <w:rPr>
          <w:rFonts w:ascii="Times New Roman" w:eastAsia="楷体" w:hAnsi="楷体"/>
          <w:color w:val="000000" w:themeColor="text1"/>
        </w:rPr>
        <w:t>誓言</w:t>
      </w:r>
      <w:r w:rsidRPr="00002541">
        <w:rPr>
          <w:rFonts w:ascii="Times New Roman" w:eastAsia="宋体" w:hAnsi="宋体"/>
          <w:color w:val="000000" w:themeColor="text1"/>
        </w:rPr>
        <w:t>:</w:t>
      </w:r>
      <w:r w:rsidRPr="00002541">
        <w:rPr>
          <w:rFonts w:ascii="Times New Roman" w:eastAsia="楷体" w:hAnsi="楷体"/>
          <w:color w:val="000000" w:themeColor="text1"/>
        </w:rPr>
        <w:t>‘不求得大法</w:t>
      </w:r>
      <w:r w:rsidRPr="00002541">
        <w:rPr>
          <w:rFonts w:ascii="Times New Roman" w:eastAsia="宋体" w:hAnsi="宋体"/>
          <w:color w:val="000000" w:themeColor="text1"/>
        </w:rPr>
        <w:t>,</w:t>
      </w:r>
      <w:r w:rsidRPr="00002541">
        <w:rPr>
          <w:rFonts w:ascii="Times New Roman" w:eastAsia="楷体" w:hAnsi="楷体"/>
          <w:color w:val="000000" w:themeColor="text1"/>
        </w:rPr>
        <w:t>誓不东归一步’</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可知材料说明了玄奘西行求取佛经面临的重重困难以及玄奘的决心</w:t>
      </w:r>
      <w:r w:rsidRPr="00002541">
        <w:rPr>
          <w:rFonts w:ascii="Times New Roman" w:eastAsia="宋体" w:hAnsi="宋体"/>
          <w:color w:val="000000" w:themeColor="text1"/>
        </w:rPr>
        <w:t>,</w:t>
      </w:r>
      <w:r w:rsidRPr="00002541">
        <w:rPr>
          <w:rFonts w:ascii="Times New Roman" w:eastAsia="楷体" w:hAnsi="楷体"/>
          <w:color w:val="000000" w:themeColor="text1"/>
        </w:rPr>
        <w:t>体现了玄奘顽强的毅力以及舍身忘我、不怕牺牲的精神。</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每岁有昆仑</w:t>
      </w:r>
      <w:r w:rsidRPr="00002541">
        <w:rPr>
          <w:rFonts w:ascii="Times New Roman" w:eastAsia="宋体" w:hAnsi="宋体"/>
          <w:color w:val="000000" w:themeColor="text1"/>
        </w:rPr>
        <w:t>(</w:t>
      </w:r>
      <w:r w:rsidRPr="00002541">
        <w:rPr>
          <w:rFonts w:ascii="Times New Roman" w:eastAsia="楷体" w:hAnsi="楷体"/>
          <w:color w:val="000000" w:themeColor="text1"/>
        </w:rPr>
        <w:t>东南亚一带的原住民</w:t>
      </w:r>
      <w:r w:rsidRPr="00002541">
        <w:rPr>
          <w:rFonts w:ascii="Times New Roman" w:eastAsia="宋体" w:hAnsi="宋体"/>
          <w:color w:val="000000" w:themeColor="text1"/>
        </w:rPr>
        <w:t>)</w:t>
      </w:r>
      <w:r w:rsidRPr="00002541">
        <w:rPr>
          <w:rFonts w:ascii="Times New Roman" w:eastAsia="楷体" w:hAnsi="楷体"/>
          <w:color w:val="000000" w:themeColor="text1"/>
        </w:rPr>
        <w:t>乘舶</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中国广州</w:t>
      </w:r>
      <w:r w:rsidRPr="00002541">
        <w:rPr>
          <w:rFonts w:ascii="Times New Roman" w:eastAsia="宋体" w:hAnsi="宋体"/>
          <w:color w:val="000000" w:themeColor="text1"/>
        </w:rPr>
        <w:t>)</w:t>
      </w:r>
      <w:r w:rsidRPr="00002541">
        <w:rPr>
          <w:rFonts w:ascii="Times New Roman" w:eastAsia="楷体" w:hAnsi="楷体"/>
          <w:color w:val="000000" w:themeColor="text1"/>
        </w:rPr>
        <w:t>江中有婆罗门</w:t>
      </w:r>
      <w:r w:rsidRPr="00002541">
        <w:rPr>
          <w:rFonts w:ascii="Times New Roman" w:eastAsia="宋体" w:hAnsi="宋体"/>
          <w:color w:val="000000" w:themeColor="text1"/>
        </w:rPr>
        <w:t>(</w:t>
      </w:r>
      <w:r w:rsidRPr="00002541">
        <w:rPr>
          <w:rFonts w:ascii="Times New Roman" w:eastAsia="楷体" w:hAnsi="楷体"/>
          <w:color w:val="000000" w:themeColor="text1"/>
        </w:rPr>
        <w:t>印度</w:t>
      </w:r>
      <w:r w:rsidRPr="00002541">
        <w:rPr>
          <w:rFonts w:ascii="Times New Roman" w:eastAsia="宋体" w:hAnsi="宋体"/>
          <w:color w:val="000000" w:themeColor="text1"/>
        </w:rPr>
        <w:t>)</w:t>
      </w:r>
      <w:r w:rsidRPr="00002541">
        <w:rPr>
          <w:rFonts w:ascii="Times New Roman" w:eastAsia="楷体" w:hAnsi="楷体"/>
          <w:color w:val="000000" w:themeColor="text1"/>
        </w:rPr>
        <w:t>、波斯</w:t>
      </w:r>
      <w:r w:rsidRPr="00002541">
        <w:rPr>
          <w:rFonts w:ascii="Times New Roman" w:eastAsia="宋体" w:hAnsi="宋体"/>
          <w:color w:val="000000" w:themeColor="text1"/>
        </w:rPr>
        <w:t>(</w:t>
      </w:r>
      <w:r w:rsidRPr="00002541">
        <w:rPr>
          <w:rFonts w:ascii="Times New Roman" w:eastAsia="楷体" w:hAnsi="楷体"/>
          <w:color w:val="000000" w:themeColor="text1"/>
        </w:rPr>
        <w:t>伊朗</w:t>
      </w:r>
      <w:r w:rsidRPr="00002541">
        <w:rPr>
          <w:rFonts w:ascii="Times New Roman" w:eastAsia="宋体" w:hAnsi="宋体"/>
          <w:color w:val="000000" w:themeColor="text1"/>
        </w:rPr>
        <w:t>)</w:t>
      </w:r>
      <w:r w:rsidRPr="00002541">
        <w:rPr>
          <w:rFonts w:ascii="Times New Roman" w:eastAsia="楷体" w:hAnsi="楷体"/>
          <w:color w:val="000000" w:themeColor="text1"/>
        </w:rPr>
        <w:t>、昆仑等舶</w:t>
      </w:r>
      <w:r w:rsidRPr="00002541">
        <w:rPr>
          <w:rFonts w:ascii="Times New Roman" w:eastAsia="宋体" w:hAnsi="Times New Roman"/>
          <w:color w:val="000000" w:themeColor="text1"/>
        </w:rPr>
        <w:t>”“</w:t>
      </w:r>
      <w:r w:rsidRPr="00002541">
        <w:rPr>
          <w:rFonts w:ascii="Times New Roman" w:eastAsia="楷体" w:hAnsi="楷体"/>
          <w:color w:val="000000" w:themeColor="text1"/>
        </w:rPr>
        <w:t>并载香药、珍宝</w:t>
      </w:r>
      <w:r w:rsidRPr="00002541">
        <w:rPr>
          <w:rFonts w:ascii="Times New Roman" w:eastAsia="宋体" w:hAnsi="宋体"/>
          <w:color w:val="000000" w:themeColor="text1"/>
        </w:rPr>
        <w:t>,</w:t>
      </w:r>
      <w:r w:rsidRPr="00002541">
        <w:rPr>
          <w:rFonts w:ascii="Times New Roman" w:eastAsia="楷体" w:hAnsi="楷体"/>
          <w:color w:val="000000" w:themeColor="text1"/>
        </w:rPr>
        <w:t>积载如山</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可知这说明唐朝时期</w:t>
      </w:r>
      <w:r w:rsidRPr="00002541">
        <w:rPr>
          <w:rFonts w:ascii="Times New Roman" w:eastAsia="宋体" w:hAnsi="宋体"/>
          <w:color w:val="000000" w:themeColor="text1"/>
        </w:rPr>
        <w:t>,</w:t>
      </w:r>
      <w:r w:rsidRPr="00002541">
        <w:rPr>
          <w:rFonts w:ascii="Times New Roman" w:eastAsia="楷体" w:hAnsi="楷体"/>
          <w:color w:val="000000" w:themeColor="text1"/>
        </w:rPr>
        <w:t>广州海外贸易繁荣。</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根据材料可知长安是国际大都市</w:t>
      </w:r>
      <w:r w:rsidRPr="00002541">
        <w:rPr>
          <w:rFonts w:ascii="Times New Roman" w:eastAsia="宋体" w:hAnsi="宋体"/>
          <w:color w:val="000000" w:themeColor="text1"/>
        </w:rPr>
        <w:t>,</w:t>
      </w:r>
      <w:r w:rsidRPr="00002541">
        <w:rPr>
          <w:rFonts w:ascii="Times New Roman" w:eastAsia="楷体" w:hAnsi="楷体"/>
          <w:color w:val="000000" w:themeColor="text1"/>
        </w:rPr>
        <w:t>来自不同国家的人都可以在长安生活、经商甚至在朝廷中任职</w:t>
      </w:r>
      <w:r w:rsidRPr="00002541">
        <w:rPr>
          <w:rFonts w:ascii="Times New Roman" w:eastAsia="宋体" w:hAnsi="宋体"/>
          <w:color w:val="000000" w:themeColor="text1"/>
        </w:rPr>
        <w:t>,</w:t>
      </w:r>
      <w:r w:rsidRPr="00002541">
        <w:rPr>
          <w:rFonts w:ascii="Times New Roman" w:eastAsia="楷体" w:hAnsi="楷体"/>
          <w:color w:val="000000" w:themeColor="text1"/>
        </w:rPr>
        <w:t>充分反映了唐朝开放包容的气度。</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文化精神</w:t>
      </w:r>
      <w:r w:rsidRPr="00002541">
        <w:rPr>
          <w:rFonts w:ascii="Times New Roman" w:eastAsia="宋体" w:hAnsi="宋体"/>
          <w:color w:val="000000" w:themeColor="text1"/>
        </w:rPr>
        <w:t>:</w:t>
      </w:r>
      <w:r w:rsidRPr="00002541">
        <w:rPr>
          <w:rFonts w:ascii="Times New Roman" w:eastAsia="宋体" w:hAnsi="宋体"/>
          <w:color w:val="000000" w:themeColor="text1"/>
        </w:rPr>
        <w:t>开放性、包容性、多元性。</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特点</w:t>
      </w:r>
      <w:r w:rsidRPr="00002541">
        <w:rPr>
          <w:rFonts w:ascii="Times New Roman" w:eastAsia="宋体" w:hAnsi="宋体"/>
          <w:color w:val="000000" w:themeColor="text1"/>
        </w:rPr>
        <w:t>:</w:t>
      </w:r>
      <w:r w:rsidRPr="00002541">
        <w:rPr>
          <w:rFonts w:ascii="Times New Roman" w:eastAsia="宋体" w:hAnsi="宋体"/>
          <w:color w:val="000000" w:themeColor="text1"/>
        </w:rPr>
        <w:t>文化的相互影响</w:t>
      </w:r>
      <w:r w:rsidRPr="00002541">
        <w:rPr>
          <w:rFonts w:ascii="Times New Roman" w:eastAsia="宋体" w:hAnsi="宋体"/>
          <w:color w:val="000000" w:themeColor="text1"/>
        </w:rPr>
        <w:t>(</w:t>
      </w:r>
      <w:r w:rsidRPr="00002541">
        <w:rPr>
          <w:rFonts w:ascii="Times New Roman" w:eastAsia="宋体" w:hAnsi="宋体"/>
          <w:color w:val="000000" w:themeColor="text1"/>
        </w:rPr>
        <w:t>或文化融合的多元格局</w:t>
      </w:r>
      <w:r w:rsidRPr="00002541">
        <w:rPr>
          <w:rFonts w:ascii="Times New Roman" w:eastAsia="宋体" w:hAnsi="宋体"/>
          <w:color w:val="000000" w:themeColor="text1"/>
        </w:rPr>
        <w:t>)</w:t>
      </w:r>
      <w:r w:rsidRPr="00002541">
        <w:rPr>
          <w:rFonts w:ascii="Times New Roman" w:eastAsia="宋体" w:hAnsi="宋体"/>
          <w:color w:val="000000" w:themeColor="text1"/>
        </w:rPr>
        <w:t>。</w:t>
      </w:r>
    </w:p>
    <w:p w:rsidR="00DA0D4F" w:rsidRPr="00002541" w:rsidRDefault="00DA0D4F" w:rsidP="00DA0D4F">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表现</w:t>
      </w:r>
      <w:r w:rsidRPr="00002541">
        <w:rPr>
          <w:rFonts w:ascii="Times New Roman" w:eastAsia="宋体" w:hAnsi="宋体"/>
          <w:color w:val="000000" w:themeColor="text1"/>
        </w:rPr>
        <w:t>:</w:t>
      </w:r>
      <w:r w:rsidRPr="00002541">
        <w:rPr>
          <w:rFonts w:ascii="Times New Roman" w:eastAsia="宋体" w:hAnsi="宋体"/>
          <w:color w:val="000000" w:themeColor="text1"/>
        </w:rPr>
        <w:t>各国人士到长安学习或做官</w:t>
      </w:r>
      <w:r w:rsidRPr="00002541">
        <w:rPr>
          <w:rFonts w:ascii="Times New Roman" w:eastAsia="宋体" w:hAnsi="宋体"/>
          <w:color w:val="000000" w:themeColor="text1"/>
        </w:rPr>
        <w:t>,</w:t>
      </w:r>
      <w:r w:rsidRPr="00002541">
        <w:rPr>
          <w:rFonts w:ascii="Times New Roman" w:eastAsia="宋体" w:hAnsi="宋体"/>
          <w:color w:val="000000" w:themeColor="text1"/>
        </w:rPr>
        <w:t>各国派遣使节入唐。</w:t>
      </w:r>
    </w:p>
    <w:p w:rsidR="007D7EA4" w:rsidRPr="00DA0D4F" w:rsidRDefault="00DA0D4F" w:rsidP="007D7EA4">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影响</w:t>
      </w:r>
      <w:r w:rsidRPr="00002541">
        <w:rPr>
          <w:rFonts w:ascii="Times New Roman" w:eastAsia="宋体" w:hAnsi="宋体"/>
          <w:color w:val="000000" w:themeColor="text1"/>
        </w:rPr>
        <w:t>:</w:t>
      </w:r>
      <w:r w:rsidRPr="00002541">
        <w:rPr>
          <w:rFonts w:ascii="Times New Roman" w:eastAsia="宋体" w:hAnsi="宋体"/>
          <w:color w:val="000000" w:themeColor="text1"/>
        </w:rPr>
        <w:t>加强了各国人民间的了解和友谊</w:t>
      </w:r>
      <w:r w:rsidRPr="00002541">
        <w:rPr>
          <w:rFonts w:ascii="Times New Roman" w:eastAsia="宋体" w:hAnsi="宋体"/>
          <w:color w:val="000000" w:themeColor="text1"/>
        </w:rPr>
        <w:t>,</w:t>
      </w:r>
      <w:r w:rsidRPr="00002541">
        <w:rPr>
          <w:rFonts w:ascii="Times New Roman" w:eastAsia="宋体" w:hAnsi="宋体"/>
          <w:color w:val="000000" w:themeColor="text1"/>
        </w:rPr>
        <w:t>促进了各国经济文化的发展。</w:t>
      </w:r>
    </w:p>
    <w:sectPr w:rsidR="007D7EA4" w:rsidRPr="00DA0D4F"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504" w:rsidRDefault="00716504" w:rsidP="0061251E">
      <w:r>
        <w:separator/>
      </w:r>
    </w:p>
  </w:endnote>
  <w:endnote w:type="continuationSeparator" w:id="0">
    <w:p w:rsidR="00716504" w:rsidRDefault="00716504" w:rsidP="0061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Z-S92">
    <w:altName w:val="Arial Unicode MS"/>
    <w:charset w:val="86"/>
    <w:family w:val="script"/>
    <w:pitch w:val="variable"/>
    <w:sig w:usb0="00000000"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504" w:rsidRDefault="00716504" w:rsidP="0061251E">
      <w:r>
        <w:separator/>
      </w:r>
    </w:p>
  </w:footnote>
  <w:footnote w:type="continuationSeparator" w:id="0">
    <w:p w:rsidR="00716504" w:rsidRDefault="00716504" w:rsidP="006125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61402"/>
    <w:rsid w:val="0008679E"/>
    <w:rsid w:val="00111A89"/>
    <w:rsid w:val="00126949"/>
    <w:rsid w:val="00171007"/>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1251E"/>
    <w:rsid w:val="00644D59"/>
    <w:rsid w:val="00647169"/>
    <w:rsid w:val="00664328"/>
    <w:rsid w:val="00685700"/>
    <w:rsid w:val="006A475A"/>
    <w:rsid w:val="00716504"/>
    <w:rsid w:val="00726BCF"/>
    <w:rsid w:val="007D7B49"/>
    <w:rsid w:val="007D7EA4"/>
    <w:rsid w:val="00851518"/>
    <w:rsid w:val="008E5E95"/>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CE469A"/>
    <w:rsid w:val="00D30166"/>
    <w:rsid w:val="00D41185"/>
    <w:rsid w:val="00D77F0C"/>
    <w:rsid w:val="00DA0D4F"/>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61251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61251E"/>
    <w:rPr>
      <w:sz w:val="18"/>
      <w:szCs w:val="18"/>
    </w:rPr>
  </w:style>
  <w:style w:type="paragraph" w:styleId="af2">
    <w:name w:val="footer"/>
    <w:basedOn w:val="a"/>
    <w:link w:val="Char4"/>
    <w:unhideWhenUsed/>
    <w:rsid w:val="0061251E"/>
    <w:pPr>
      <w:tabs>
        <w:tab w:val="center" w:pos="4153"/>
        <w:tab w:val="right" w:pos="8306"/>
      </w:tabs>
      <w:snapToGrid w:val="0"/>
    </w:pPr>
    <w:rPr>
      <w:sz w:val="18"/>
      <w:szCs w:val="18"/>
    </w:rPr>
  </w:style>
  <w:style w:type="character" w:customStyle="1" w:styleId="Char4">
    <w:name w:val="页脚 Char"/>
    <w:basedOn w:val="a0"/>
    <w:link w:val="af2"/>
    <w:rsid w:val="006125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532</Words>
  <Characters>3034</Characters>
  <Application>Microsoft Office Word</Application>
  <DocSecurity>0</DocSecurity>
  <Lines>25</Lines>
  <Paragraphs>7</Paragraphs>
  <ScaleCrop>false</ScaleCrop>
  <Company>ITSK.com</Company>
  <LinksUpToDate>false</LinksUpToDate>
  <CharactersWithSpaces>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5</cp:revision>
  <dcterms:created xsi:type="dcterms:W3CDTF">2021-09-03T00:56:00Z</dcterms:created>
  <dcterms:modified xsi:type="dcterms:W3CDTF">2026-02-06T09:30:00Z</dcterms:modified>
</cp:coreProperties>
</file>